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9F9" w:rsidRPr="00CD1386" w:rsidRDefault="00AB29F9" w:rsidP="00AB29F9">
      <w:pPr>
        <w:jc w:val="center"/>
        <w:rPr>
          <w:b/>
          <w:bCs/>
          <w:sz w:val="40"/>
          <w:szCs w:val="40"/>
          <w:rtl/>
        </w:rPr>
      </w:pPr>
      <w:r w:rsidRPr="00CD1386">
        <w:rPr>
          <w:rFonts w:hint="cs"/>
          <w:b/>
          <w:bCs/>
          <w:noProof/>
          <w:sz w:val="40"/>
          <w:szCs w:val="40"/>
          <w:rtl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DF9D84C" wp14:editId="64EBAC88">
                <wp:simplePos x="0" y="0"/>
                <wp:positionH relativeFrom="column">
                  <wp:posOffset>-189186</wp:posOffset>
                </wp:positionH>
                <wp:positionV relativeFrom="paragraph">
                  <wp:posOffset>550063</wp:posOffset>
                </wp:positionV>
                <wp:extent cx="6547091" cy="1172057"/>
                <wp:effectExtent l="76200" t="57150" r="82550" b="104775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7091" cy="1172057"/>
                          <a:chOff x="0" y="0"/>
                          <a:chExt cx="6547091" cy="1172057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445876" y="0"/>
                            <a:ext cx="2101215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401346" w:rsidP="00401346">
                              <w:pPr>
                                <w:jc w:val="right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المحافظة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كربلاء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المقدسة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4445876" y="588580"/>
                            <a:ext cx="2101215" cy="583477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401346" w:rsidP="00401346">
                              <w:pPr>
                                <w:jc w:val="right"/>
                                <w:rPr>
                                  <w:b/>
                                  <w:outline/>
                                  <w:color w:val="C0504D" w:themeColor="accent2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القطاع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الادارة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المحلية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0" y="10511"/>
                            <a:ext cx="4210050" cy="58801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E97B4D" w:rsidRDefault="00401346" w:rsidP="00AB29F9">
                              <w:pPr>
                                <w:bidi/>
                                <w:rPr>
                                  <w:b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الخدمة</w:t>
                              </w:r>
                              <w:r w:rsidRPr="00401346">
                                <w:rPr>
                                  <w:rFonts w:cs="Arial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الترفيع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662152"/>
                            <a:ext cx="4209853" cy="5099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3"/>
                          </a:fillRef>
                          <a:effectRef idx="1">
                            <a:schemeClr val="accent3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97B4D" w:rsidRPr="00AB29F9" w:rsidRDefault="00401346" w:rsidP="00205CF0">
                              <w:pPr>
                                <w:bidi/>
                                <w:rPr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401346">
                                <w:rPr>
                                  <w:rFonts w:cs="Arial" w:hint="cs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أسم</w:t>
                              </w:r>
                              <w:r w:rsidRPr="00401346">
                                <w:rPr>
                                  <w:rFonts w:cs="Arial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العملية</w:t>
                              </w:r>
                              <w:r w:rsidRPr="00401346">
                                <w:rPr>
                                  <w:rFonts w:cs="Arial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: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ترفيع</w:t>
                              </w:r>
                              <w:r w:rsidRPr="00401346">
                                <w:rPr>
                                  <w:rFonts w:cs="Arial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الموظف</w:t>
                              </w:r>
                              <w:r w:rsidRPr="00401346">
                                <w:rPr>
                                  <w:rFonts w:cs="Arial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الى</w:t>
                              </w:r>
                              <w:r w:rsidRPr="00401346">
                                <w:rPr>
                                  <w:rFonts w:cs="Arial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درجة</w:t>
                              </w:r>
                              <w:r w:rsidRPr="00401346">
                                <w:rPr>
                                  <w:rFonts w:cs="Arial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 xml:space="preserve"> </w:t>
                              </w:r>
                              <w:r w:rsidRPr="00401346">
                                <w:rPr>
                                  <w:rFonts w:cs="Arial" w:hint="cs"/>
                                  <w:b/>
                                  <w:i/>
                                  <w:iCs/>
                                  <w:outline/>
                                  <w:color w:val="C0504D" w:themeColor="accent2"/>
                                  <w:rtl/>
                                  <w:lang w:bidi="ar-IQ"/>
                                  <w14:shadow w14:blurRad="25501" w14:dist="22999" w14:dir="7020000" w14:sx="100000" w14:sy="100000" w14:kx="0" w14:ky="0" w14:algn="tl">
                                    <w14:srgbClr w14:val="000000">
                                      <w14:alpha w14:val="50000"/>
                                    </w14:srgbClr>
                                  </w14:shadow>
                                  <w14:textOutline w14:w="9004" w14:cap="flat" w14:cmpd="sng" w14:algn="ctr">
                                    <w14:solidFill>
                                      <w14:schemeClr w14:val="accent2">
                                        <w14:satMod w14:val="140000"/>
                                      </w14:schemeClr>
                                    </w14:solidFill>
                                    <w14:prstDash w14:val="solid"/>
                                    <w14:miter w14:lim="0"/>
                                  </w14:textOutline>
                                  <w14:textFill>
                                    <w14:noFill/>
                                  </w14:textFill>
                                </w:rPr>
                                <w:t>اعلى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26" style="position:absolute;left:0;text-align:left;margin-left:-14.9pt;margin-top:43.3pt;width:515.5pt;height:92.3pt;z-index:251670528" coordsize="65470,11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">
                <v:rect id="Rectangle 8" o:spid="_x0000_s1027" style="position:absolute;left:44458;width:21012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dPcAA&#10;AADaAAAADwAAAGRycy9kb3ducmV2LnhtbERPS27CMBDdI3EHa5DYgUMXCAIGAYWqUtnwOcAoHuJA&#10;PI5ik6Q9fb1AYvn0/st1Z0vRUO0Lxwom4wQEceZ0wbmC6+UwmoHwAVlj6ZgU/JKH9arfW2KqXcsn&#10;as4hFzGEfYoKTAhVKqXPDFn0Y1cRR+7maoshwjqXusY2httSfiTJVFosODYYrGhnKHucn1bB9O/H&#10;enNvtvN5e/raJ5+z5nY8KjUcdJsFiEBdeItf7m+tIG6NV+IN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WdPcAAAADaAAAADwAAAAAAAAAAAAAAAACYAgAAZHJzL2Rvd25y&#10;ZXYueG1sUEsFBgAAAAAEAAQA9QAAAIUDAAAAAA=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401346" w:rsidP="00401346">
                        <w:pPr>
                          <w:jc w:val="right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المحافظة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كربلاء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المقدسة</w:t>
                        </w:r>
                      </w:p>
                    </w:txbxContent>
                  </v:textbox>
                </v:rect>
                <v:rect id="Rectangle 9" o:spid="_x0000_s1028" style="position:absolute;left:44458;top:5885;width:21012;height:58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4psQA&#10;AADaAAAADwAAAGRycy9kb3ducmV2LnhtbESPzWrDMBCE74G8g9hAbomcHELsRg75aUqhuSTtAyzW&#10;2nJrrYyl2m6fvioUehxm5htmtx9tI3rqfO1YwWqZgCAunK65UvD2ellsQfiArLFxTAq+yMM+n052&#10;mGk38I36e6hEhLDPUIEJoc2k9IUhi37pWuLola6zGKLsKqk7HCLcNnKdJBtpsea4YLClk6Hi4/5p&#10;FWy+X6w37/0xTYfb02Ny3vbl9arUfDYeHkAEGsN/+K/9rBWk8Hsl3gC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5OKbEAAAA2gAAAA8AAAAAAAAAAAAAAAAAmAIAAGRycy9k&#10;b3ducmV2LnhtbFBLBQYAAAAABAAEAPUAAACJAwAAAAA=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401346" w:rsidP="00401346">
                        <w:pPr>
                          <w:jc w:val="right"/>
                          <w:rPr>
                            <w:b/>
                            <w:outline/>
                            <w:color w:val="C0504D" w:themeColor="accent2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القطاع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الادارة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المحلية</w:t>
                        </w:r>
                      </w:p>
                    </w:txbxContent>
                  </v:textbox>
                </v:rect>
                <v:rect id="Rectangle 12" o:spid="_x0000_s1029" style="position:absolute;top:105;width:42100;height:5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B0n8IA&#10;AADbAAAADwAAAGRycy9kb3ducmV2LnhtbERPS27CMBDdI/UO1lTqDpyyQJDiRP3QCgk2oT3AKB7i&#10;tPE4ik2ScnqMhMRunt531vloG9FT52vHCp5nCQji0umaKwU/35/TJQgfkDU2jknBP3nIs4fJGlPt&#10;Bi6oP4RKxBD2KSowIbSplL40ZNHPXEscuaPrLIYIu0rqDocYbhs5T5KFtFhzbDDY0ruh8u9wsgoW&#10;55315rd/W62G4muTfCz7436v1NPj+PoCItAY7uKbe6vj/Dlcf4kHyO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HSf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E97B4D" w:rsidRDefault="00401346" w:rsidP="00AB29F9">
                        <w:pPr>
                          <w:bidi/>
                          <w:rPr>
                            <w:b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الخدمة</w:t>
                        </w:r>
                        <w:r w:rsidRPr="00401346">
                          <w:rPr>
                            <w:rFonts w:cs="Arial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</w:t>
                        </w:r>
                        <w:r w:rsidRPr="00401346">
                          <w:rPr>
                            <w:rFonts w:cs="Arial" w:hint="cs"/>
                            <w:b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الترفيع</w:t>
                        </w:r>
                      </w:p>
                    </w:txbxContent>
                  </v:textbox>
                </v:rect>
                <v:rect id="Rectangle 13" o:spid="_x0000_s1030" style="position:absolute;top:6621;width:42098;height:5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RBMIA&#10;AADbAAAADwAAAGRycy9kb3ducmV2LnhtbERPzWrCQBC+F/oOyxS81Y0KotGN2GpLoV60PsCQnWSj&#10;2dmQXZO0T98tCL3Nx/c7681ga9FR6yvHCibjBARx7nTFpYLz19vzAoQPyBprx6TgmzxssseHNaba&#10;9Xyk7hRKEUPYp6jAhNCkUvrckEU/dg1x5ArXWgwRtqXULfYx3NZymiRzabHi2GCwoVdD+fV0swrm&#10;P5/Wm0v3slz2x/d9slt0xeGg1Ohp2K5ABBrCv/ju/tBx/gz+fokH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nNEEwgAAANsAAAAPAAAAAAAAAAAAAAAAAJgCAABkcnMvZG93&#10;bnJldi54bWxQSwUGAAAAAAQABAD1AAAAhwMAAAAA&#10;" fillcolor="#9bbb59 [3206]" strokecolor="white [3201]" strokeweight="3pt">
                  <v:shadow on="t" color="black" opacity="24903f" origin=",.5" offset="0,.55556mm"/>
                  <v:textbox>
                    <w:txbxContent>
                      <w:p w:rsidR="00E97B4D" w:rsidRPr="00AB29F9" w:rsidRDefault="00401346" w:rsidP="00205CF0">
                        <w:pPr>
                          <w:bidi/>
                          <w:rPr>
                            <w:b/>
                            <w:i/>
                            <w:iCs/>
                            <w:outline/>
                            <w:color w:val="C0504D" w:themeColor="accent2"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401346">
                          <w:rPr>
                            <w:rFonts w:cs="Arial"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أسم</w:t>
                        </w:r>
                        <w:r w:rsidRPr="00401346">
                          <w:rPr>
                            <w:rFonts w:cs="Arial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العملية</w:t>
                        </w:r>
                        <w:r w:rsidRPr="00401346">
                          <w:rPr>
                            <w:rFonts w:cs="Arial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: </w:t>
                        </w:r>
                        <w:r w:rsidRPr="00401346">
                          <w:rPr>
                            <w:rFonts w:cs="Arial"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ترفيع</w:t>
                        </w:r>
                        <w:r w:rsidRPr="00401346">
                          <w:rPr>
                            <w:rFonts w:cs="Arial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الموظف</w:t>
                        </w:r>
                        <w:r w:rsidRPr="00401346">
                          <w:rPr>
                            <w:rFonts w:cs="Arial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الى</w:t>
                        </w:r>
                        <w:r w:rsidRPr="00401346">
                          <w:rPr>
                            <w:rFonts w:cs="Arial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درجة</w:t>
                        </w:r>
                        <w:r w:rsidRPr="00401346">
                          <w:rPr>
                            <w:rFonts w:cs="Arial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 xml:space="preserve"> </w:t>
                        </w:r>
                        <w:r w:rsidRPr="00401346">
                          <w:rPr>
                            <w:rFonts w:cs="Arial" w:hint="cs"/>
                            <w:b/>
                            <w:i/>
                            <w:iCs/>
                            <w:outline/>
                            <w:color w:val="C0504D" w:themeColor="accent2"/>
                            <w:rtl/>
                            <w:lang w:bidi="ar-IQ"/>
                            <w14:shadow w14:blurRad="25501" w14:dist="22999" w14:dir="7020000" w14:sx="100000" w14:sy="100000" w14:kx="0" w14:ky="0" w14:algn="tl">
                              <w14:srgbClr w14:val="000000">
                                <w14:alpha w14:val="50000"/>
                              </w14:srgbClr>
                            </w14:shadow>
                            <w14:textOutline w14:w="9004" w14:cap="flat" w14:cmpd="sng" w14:algn="ctr">
                              <w14:solidFill>
                                <w14:schemeClr w14:val="accent2">
                                  <w14:satMod w14:val="140000"/>
                                </w14:schemeClr>
                              </w14:solidFill>
                              <w14:prstDash w14:val="solid"/>
                              <w14:miter w14:lim="0"/>
                            </w14:textOutline>
                            <w14:textFill>
                              <w14:noFill/>
                            </w14:textFill>
                          </w:rPr>
                          <w:t>اعلى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</v:group>
            </w:pict>
          </mc:Fallback>
        </mc:AlternateContent>
      </w:r>
      <w:r w:rsidRPr="00CD1386">
        <w:rPr>
          <w:rFonts w:hint="cs"/>
          <w:b/>
          <w:bCs/>
          <w:sz w:val="40"/>
          <w:szCs w:val="40"/>
          <w:rtl/>
        </w:rPr>
        <w:t>استمارة التوحيد القياسي الاجراءات المبسطة للخدمة</w:t>
      </w:r>
    </w:p>
    <w:p w:rsidR="00E97B4D" w:rsidRDefault="00E97B4D" w:rsidP="00E97B4D">
      <w:pPr>
        <w:jc w:val="center"/>
        <w:rPr>
          <w:b/>
          <w:bCs/>
        </w:rPr>
      </w:pPr>
    </w:p>
    <w:p w:rsidR="00E97B4D" w:rsidRPr="00E97B4D" w:rsidRDefault="00E97B4D" w:rsidP="00E97B4D"/>
    <w:p w:rsidR="00E97B4D" w:rsidRPr="00E97B4D" w:rsidRDefault="00E97B4D" w:rsidP="00E97B4D"/>
    <w:p w:rsidR="00E97B4D" w:rsidRDefault="00E97B4D" w:rsidP="00E97B4D">
      <w:pPr>
        <w:rPr>
          <w:rtl/>
        </w:rPr>
      </w:pPr>
    </w:p>
    <w:p w:rsidR="001854D3" w:rsidRDefault="001854D3" w:rsidP="00E97B4D">
      <w:pPr>
        <w:rPr>
          <w:rtl/>
        </w:rPr>
      </w:pPr>
    </w:p>
    <w:tbl>
      <w:tblPr>
        <w:tblStyle w:val="a5"/>
        <w:tblpPr w:leftFromText="180" w:rightFromText="180" w:vertAnchor="text" w:horzAnchor="margin" w:tblpX="-162" w:tblpY="47"/>
        <w:tblW w:w="10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458"/>
        <w:gridCol w:w="8910"/>
      </w:tblGrid>
      <w:tr w:rsidR="00A61D78" w:rsidTr="00A61D78">
        <w:tc>
          <w:tcPr>
            <w:tcW w:w="1458" w:type="dxa"/>
          </w:tcPr>
          <w:p w:rsidR="00A61D78" w:rsidRPr="004F553F" w:rsidRDefault="00A61D78" w:rsidP="004E3C27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r w:rsidRPr="009F5393">
              <w:rPr>
                <w:rFonts w:hint="cs"/>
                <w:b/>
                <w:bCs/>
                <w:rtl/>
                <w:lang w:bidi="ar-IQ"/>
              </w:rPr>
              <w:t>لوقت المستغرق</w:t>
            </w:r>
          </w:p>
        </w:tc>
        <w:tc>
          <w:tcPr>
            <w:tcW w:w="8910" w:type="dxa"/>
          </w:tcPr>
          <w:p w:rsidR="00A61D78" w:rsidRPr="009F5393" w:rsidRDefault="00A61D78" w:rsidP="004E3C27">
            <w:pPr>
              <w:jc w:val="center"/>
              <w:rPr>
                <w:sz w:val="24"/>
                <w:szCs w:val="24"/>
              </w:rPr>
            </w:pPr>
            <w:r w:rsidRPr="009F5393">
              <w:rPr>
                <w:rFonts w:hint="cs"/>
                <w:b/>
                <w:bCs/>
                <w:sz w:val="24"/>
                <w:szCs w:val="24"/>
                <w:rtl/>
              </w:rPr>
              <w:t xml:space="preserve">الاجراءات المبسطة  لتقديم الخدمة للمستفيد    </w:t>
            </w:r>
          </w:p>
        </w:tc>
      </w:tr>
      <w:tr w:rsidR="00A61D78" w:rsidRPr="00F57970" w:rsidTr="00A61D78">
        <w:trPr>
          <w:trHeight w:val="9206"/>
        </w:trPr>
        <w:tc>
          <w:tcPr>
            <w:tcW w:w="1458" w:type="dxa"/>
          </w:tcPr>
          <w:p w:rsidR="00A61D78" w:rsidRPr="00205CF0" w:rsidRDefault="00A61D78" w:rsidP="004E3C27">
            <w:pPr>
              <w:bidi/>
              <w:ind w:left="720"/>
              <w:rPr>
                <w:rFonts w:ascii="Segoe UI" w:eastAsia="Times New Roman" w:hAnsi="Segoe UI" w:cs="Segoe UI"/>
                <w:b/>
                <w:bCs/>
                <w:lang w:bidi="ar-IQ"/>
              </w:rPr>
            </w:pPr>
            <w:r>
              <w:rPr>
                <w:rFonts w:ascii="Segoe UI" w:eastAsia="Times New Roman" w:hAnsi="Segoe UI" w:cs="Segoe UI" w:hint="cs"/>
                <w:b/>
                <w:bCs/>
                <w:rtl/>
                <w:lang w:bidi="ar-IQ"/>
              </w:rPr>
              <w:t xml:space="preserve">30 يوم </w:t>
            </w:r>
          </w:p>
        </w:tc>
        <w:tc>
          <w:tcPr>
            <w:tcW w:w="8910" w:type="dxa"/>
          </w:tcPr>
          <w:p w:rsidR="00A61D78" w:rsidRPr="00F57970" w:rsidRDefault="00A61D78" w:rsidP="00F57970">
            <w:pPr>
              <w:bidi/>
              <w:jc w:val="both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 xml:space="preserve"> 1- تنظيم استمارة التقييم للموظفين المست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حقين للترفيع من قبل شعبة الملاك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/قسم الموارد البشرية</w:t>
            </w:r>
          </w:p>
          <w:p w:rsidR="00A61D78" w:rsidRPr="00F57970" w:rsidRDefault="00A61D78" w:rsidP="00F5797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>2- احالة الاستمارات مع كافة الاوليات الى لجنة الترفيعات لغرض اعداد محضر من قبل لجنة الترفيعات.</w:t>
            </w:r>
          </w:p>
          <w:p w:rsidR="00A61D78" w:rsidRPr="00F57970" w:rsidRDefault="00A61D78" w:rsidP="00F5797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>3-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مصادقة</w:t>
            </w: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 xml:space="preserve"> المحافظ.</w:t>
            </w:r>
          </w:p>
          <w:p w:rsidR="00A61D78" w:rsidRPr="00F57970" w:rsidRDefault="00A61D78" w:rsidP="00F5797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 xml:space="preserve">4- في حالة الرفض يرجع الى الخطوة رقم 1 </w:t>
            </w:r>
          </w:p>
          <w:p w:rsidR="00A61D78" w:rsidRPr="00F57970" w:rsidRDefault="00A61D78" w:rsidP="00F5797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 xml:space="preserve">5- في حالة الموافقة مفاتحة وزارة المالية </w:t>
            </w:r>
            <w:r w:rsidRPr="00F57970">
              <w:rPr>
                <w:b/>
                <w:bCs/>
                <w:sz w:val="28"/>
                <w:szCs w:val="28"/>
                <w:rtl/>
              </w:rPr>
              <w:t>–</w:t>
            </w: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 xml:space="preserve"> دائرة الموازنة لغرض تعديل الملاك واجراء الحذف والاستحداث من قبل قسم الموارد البشرية.</w:t>
            </w:r>
          </w:p>
          <w:p w:rsidR="00A61D78" w:rsidRPr="00F57970" w:rsidRDefault="00A61D78" w:rsidP="00F57970">
            <w:pPr>
              <w:bidi/>
              <w:jc w:val="both"/>
              <w:rPr>
                <w:b/>
                <w:bCs/>
                <w:sz w:val="28"/>
                <w:szCs w:val="28"/>
                <w:rtl/>
              </w:rPr>
            </w:pP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>6- اصدار امر اداري بالترفيع من قبل قسم الموارد البشرية.</w:t>
            </w:r>
          </w:p>
          <w:p w:rsidR="00A61D78" w:rsidRPr="00205CF0" w:rsidRDefault="00A61D78" w:rsidP="00F57970">
            <w:pPr>
              <w:bidi/>
              <w:rPr>
                <w:rFonts w:ascii="Segoe UI" w:eastAsia="Times New Roman" w:hAnsi="Segoe UI" w:cs="Segoe UI"/>
                <w:b/>
                <w:bCs/>
                <w:lang w:bidi="ar-IQ"/>
              </w:rPr>
            </w:pPr>
            <w:r w:rsidRPr="00F57970">
              <w:rPr>
                <w:rFonts w:hint="cs"/>
                <w:b/>
                <w:bCs/>
                <w:sz w:val="28"/>
                <w:szCs w:val="28"/>
                <w:rtl/>
              </w:rPr>
              <w:t>7- اعلام الموظف بالامر والايعاز الى قسم الحسابات لصرف المستحقات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AA7251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8148D6" w:rsidRDefault="008148D6" w:rsidP="008148D6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6A519D" w:rsidRDefault="00A61D78" w:rsidP="00A61D78">
      <w:pPr>
        <w:jc w:val="right"/>
        <w:rPr>
          <w:b/>
          <w:bCs/>
          <w:sz w:val="32"/>
          <w:szCs w:val="32"/>
          <w:u w:val="single"/>
          <w:rtl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4520C709" wp14:editId="15807E43">
                <wp:simplePos x="0" y="0"/>
                <wp:positionH relativeFrom="column">
                  <wp:posOffset>500332</wp:posOffset>
                </wp:positionH>
                <wp:positionV relativeFrom="paragraph">
                  <wp:posOffset>259152</wp:posOffset>
                </wp:positionV>
                <wp:extent cx="5143500" cy="7703389"/>
                <wp:effectExtent l="57150" t="0" r="19050" b="12065"/>
                <wp:wrapNone/>
                <wp:docPr id="1" name="مجموعة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0" cy="7703389"/>
                          <a:chOff x="0" y="0"/>
                          <a:chExt cx="5143500" cy="8162925"/>
                        </a:xfrm>
                      </wpg:grpSpPr>
                      <wps:wsp>
                        <wps:cNvPr id="10" name="Oval 1"/>
                        <wps:cNvSpPr/>
                        <wps:spPr>
                          <a:xfrm>
                            <a:off x="542925" y="0"/>
                            <a:ext cx="4181475" cy="11239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1D78" w:rsidRDefault="00A61D78" w:rsidP="00A61D78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503F71">
                                <w:rPr>
                                  <w:rFonts w:hint="cs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>تنظيم استمارة التقييم للموظفين المستحقين للترفيع</w:t>
                              </w:r>
                            </w:p>
                            <w:p w:rsidR="00A61D78" w:rsidRPr="00503F71" w:rsidRDefault="00A61D78" w:rsidP="00A61D78">
                              <w:pPr>
                                <w:jc w:val="center"/>
                                <w:rPr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>
                                <w:rPr>
                                  <w:rFonts w:hint="cs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شعبة الملاك/قسم الموارد البشرية </w:t>
                              </w:r>
                              <w:r w:rsidRPr="00503F71">
                                <w:rPr>
                                  <w:rFonts w:hint="cs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2"/>
                        <wps:cNvSpPr/>
                        <wps:spPr>
                          <a:xfrm>
                            <a:off x="971550" y="1495425"/>
                            <a:ext cx="3381375" cy="8763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1D78" w:rsidRPr="0048407A" w:rsidRDefault="00A61D78" w:rsidP="00A61D78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48407A">
                                <w:rPr>
                                  <w:rFonts w:hint="cs"/>
                                  <w:sz w:val="24"/>
                                  <w:szCs w:val="24"/>
                                  <w:u w:val="single"/>
                                  <w:rtl/>
                                  <w:lang w:bidi="ar-IQ"/>
                                </w:rPr>
                                <w:t xml:space="preserve">إحالة الاستمارات مع كافة الأوليات الى لجنة الترفيعات لغرض اعداد محضر </w:t>
                              </w:r>
                            </w:p>
                            <w:p w:rsidR="00A61D78" w:rsidRPr="0048407A" w:rsidRDefault="00A61D78" w:rsidP="00A61D78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bidi="ar-IQ"/>
                                </w:rPr>
                              </w:pPr>
                              <w:r w:rsidRPr="0048407A">
                                <w:rPr>
                                  <w:rFonts w:cs="Arial" w:hint="cs"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لجنة</w:t>
                              </w:r>
                              <w:r w:rsidRPr="0048407A">
                                <w:rPr>
                                  <w:rFonts w:cs="Arial"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 xml:space="preserve"> </w:t>
                              </w:r>
                              <w:r w:rsidRPr="0048407A">
                                <w:rPr>
                                  <w:rFonts w:cs="Arial" w:hint="cs"/>
                                  <w:sz w:val="24"/>
                                  <w:szCs w:val="24"/>
                                  <w:rtl/>
                                  <w:lang w:bidi="ar-IQ"/>
                                </w:rPr>
                                <w:t>الترفيعات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lowchart: Decision 3"/>
                        <wps:cNvSpPr/>
                        <wps:spPr>
                          <a:xfrm>
                            <a:off x="1933575" y="2600325"/>
                            <a:ext cx="1524000" cy="1533525"/>
                          </a:xfrm>
                          <a:prstGeom prst="flowChartDecisio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61D78" w:rsidRPr="00A61D78" w:rsidRDefault="00A61D78" w:rsidP="00A61D78">
                              <w:pPr>
                                <w:rPr>
                                  <w:b/>
                                  <w:bCs/>
                                  <w:sz w:val="34"/>
                                  <w:szCs w:val="34"/>
                                  <w:rtl/>
                                  <w:lang w:bidi="ar-IQ"/>
                                </w:rPr>
                              </w:pPr>
                              <w:r w:rsidRPr="00A61D78">
                                <w:rPr>
                                  <w:rFonts w:hint="cs"/>
                                  <w:b/>
                                  <w:bCs/>
                                  <w:sz w:val="34"/>
                                  <w:szCs w:val="34"/>
                                  <w:rtl/>
                                  <w:lang w:bidi="ar-IQ"/>
                                </w:rPr>
                                <w:t>المحافظ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4"/>
                        <wps:cNvSpPr/>
                        <wps:spPr>
                          <a:xfrm>
                            <a:off x="1123950" y="6115050"/>
                            <a:ext cx="3314700" cy="6667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61D78" w:rsidRPr="003C1DD1" w:rsidRDefault="00A61D78" w:rsidP="00A61D78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3C1DD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اصدار امر اداري بالترفيع </w:t>
                              </w:r>
                            </w:p>
                            <w:p w:rsidR="00A61D78" w:rsidRPr="003C1DD1" w:rsidRDefault="00A61D78" w:rsidP="00A61D78">
                              <w:pPr>
                                <w:jc w:val="center"/>
                                <w:rPr>
                                  <w:color w:val="FFFFFF" w:themeColor="background1"/>
                                  <w:sz w:val="28"/>
                                  <w:szCs w:val="28"/>
                                  <w:lang w:bidi="ar-IQ"/>
                                </w:rPr>
                              </w:pPr>
                              <w:r w:rsidRPr="003C1DD1">
                                <w:rPr>
                                  <w:rFonts w:hint="cs"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 xml:space="preserve">قسم الموارد البشرية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5"/>
                        <wps:cNvSpPr/>
                        <wps:spPr>
                          <a:xfrm>
                            <a:off x="476250" y="4648200"/>
                            <a:ext cx="4667250" cy="94297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61D78" w:rsidRPr="003C1DD1" w:rsidRDefault="00A61D78" w:rsidP="00A61D78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</w:pPr>
                              <w:r w:rsidRPr="003C1DD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u w:val="single"/>
                                  <w:rtl/>
                                  <w:lang w:bidi="ar-IQ"/>
                                </w:rPr>
                                <w:t xml:space="preserve">مفاتحة وزارة المالية / دائرة الموازنة لغرض تعديل الملاك و اجراء عملية الحذف و الاستحداث فقط في حالة عدم و جود درجة و وظيفية شاغرة </w:t>
                              </w:r>
                            </w:p>
                            <w:p w:rsidR="00A61D78" w:rsidRPr="003C1DD1" w:rsidRDefault="00A61D78" w:rsidP="00A61D78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bidi="ar-IQ"/>
                                </w:rPr>
                              </w:pPr>
                              <w:r w:rsidRPr="003C1DD1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 xml:space="preserve">وزارة المالية /دائرة الموازنة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val 6"/>
                        <wps:cNvSpPr/>
                        <wps:spPr>
                          <a:xfrm>
                            <a:off x="876300" y="7248525"/>
                            <a:ext cx="3914775" cy="914400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61D78" w:rsidRPr="00700B5B" w:rsidRDefault="00A61D78" w:rsidP="00A61D78">
                              <w:pPr>
                                <w:jc w:val="center"/>
                                <w:rPr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lang w:bidi="ar-IQ"/>
                                </w:rPr>
                              </w:pPr>
                              <w:r w:rsidRPr="00700B5B">
                                <w:rPr>
                                  <w:rFonts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rtl/>
                                  <w:lang w:bidi="ar-IQ"/>
                                </w:rPr>
                                <w:t xml:space="preserve">اعلام الموظف بالأمر والايعاز الى قسم الحسابات لصرف المستحقات المالية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7"/>
                        <wps:cNvCnPr/>
                        <wps:spPr>
                          <a:xfrm>
                            <a:off x="2657475" y="1152525"/>
                            <a:ext cx="9525" cy="304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Arrow Connector 10"/>
                        <wps:cNvCnPr/>
                        <wps:spPr>
                          <a:xfrm>
                            <a:off x="2705100" y="4191000"/>
                            <a:ext cx="9525" cy="4381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12"/>
                        <wps:cNvCnPr/>
                        <wps:spPr>
                          <a:xfrm>
                            <a:off x="2762250" y="5610225"/>
                            <a:ext cx="0" cy="4953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13"/>
                        <wps:cNvCnPr/>
                        <wps:spPr>
                          <a:xfrm>
                            <a:off x="2800350" y="6829425"/>
                            <a:ext cx="0" cy="400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14"/>
                        <wps:cNvCnPr/>
                        <wps:spPr>
                          <a:xfrm flipH="1" flipV="1">
                            <a:off x="0" y="3362325"/>
                            <a:ext cx="1924050" cy="9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15"/>
                        <wps:cNvCnPr/>
                        <wps:spPr>
                          <a:xfrm flipV="1">
                            <a:off x="0" y="561975"/>
                            <a:ext cx="9525" cy="27051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16"/>
                        <wps:cNvCnPr/>
                        <wps:spPr>
                          <a:xfrm>
                            <a:off x="142875" y="571500"/>
                            <a:ext cx="3619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مجموعة 1" o:spid="_x0000_s1031" style="position:absolute;left:0;text-align:left;margin-left:39.4pt;margin-top:20.4pt;width:405pt;height:606.55pt;z-index:251672576;mso-height-relative:margin" coordsize="51435,81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">
                <v:oval id="Oval 1" o:spid="_x0000_s1032" style="position:absolute;left:5429;width:41815;height:11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>
                  <v:textbox>
                    <w:txbxContent>
                      <w:p w:rsidR="00A61D78" w:rsidRDefault="00A61D78" w:rsidP="00A61D78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503F71">
                          <w:rPr>
                            <w:rFonts w:hint="cs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>تنظيم استمارة التقييم للموظفين المستحقين للترفيع</w:t>
                        </w:r>
                      </w:p>
                      <w:p w:rsidR="00A61D78" w:rsidRPr="00503F71" w:rsidRDefault="00A61D78" w:rsidP="00A61D78">
                        <w:pPr>
                          <w:jc w:val="center"/>
                          <w:rPr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>
                          <w:rPr>
                            <w:rFonts w:hint="cs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شعبة الملاك/قسم الموارد البشرية </w:t>
                        </w:r>
                        <w:r w:rsidRPr="00503F71">
                          <w:rPr>
                            <w:rFonts w:hint="cs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 </w:t>
                        </w:r>
                      </w:p>
                    </w:txbxContent>
                  </v:textbox>
                </v:oval>
                <v:rect id="Rectangle 2" o:spid="_x0000_s1033" style="position:absolute;left:9715;top:14954;width:33814;height:87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uNtcMA&#10;AADbAAAADwAAAGRycy9kb3ducmV2LnhtbESP3WrCQBCF7wu+wzKCd3VjEQ3RVUQoLb0Rfx5gyI5J&#10;NDsbdleT9uk7F4XezXDOnPPNeju4Vj0pxMazgdk0A0VcettwZeByfn/NQcWEbLH1TAa+KcJ2M3pZ&#10;Y2F9z0d6nlKlJIRjgQbqlLpC61jW5DBOfUcs2tUHh0nWUGkbsJdw1+q3LFtohw1LQ40d7Wsq76eH&#10;M+Bnh/R17ucPpj585M2tbH+WuTGT8bBbgUo0pH/z3/WnFXyBlV9kAL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uNtcMAAADbAAAADwAAAAAAAAAAAAAAAACYAgAAZHJzL2Rv&#10;d25yZXYueG1sUEsFBgAAAAAEAAQA9QAAAIgDAAAAAA==&#10;" fillcolor="#4f81bd [3204]" strokecolor="#243f60 [1604]" strokeweight="2pt">
                  <v:textbox>
                    <w:txbxContent>
                      <w:p w:rsidR="00A61D78" w:rsidRPr="0048407A" w:rsidRDefault="00A61D78" w:rsidP="00A61D78">
                        <w:pPr>
                          <w:jc w:val="center"/>
                          <w:rPr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</w:pPr>
                        <w:r w:rsidRPr="0048407A">
                          <w:rPr>
                            <w:rFonts w:hint="cs"/>
                            <w:sz w:val="24"/>
                            <w:szCs w:val="24"/>
                            <w:u w:val="single"/>
                            <w:rtl/>
                            <w:lang w:bidi="ar-IQ"/>
                          </w:rPr>
                          <w:t xml:space="preserve">إحالة الاستمارات مع كافة الأوليات الى لجنة الترفيعات لغرض اعداد محضر </w:t>
                        </w:r>
                      </w:p>
                      <w:p w:rsidR="00A61D78" w:rsidRPr="0048407A" w:rsidRDefault="00A61D78" w:rsidP="00A61D78">
                        <w:pPr>
                          <w:jc w:val="center"/>
                          <w:rPr>
                            <w:sz w:val="24"/>
                            <w:szCs w:val="24"/>
                            <w:lang w:bidi="ar-IQ"/>
                          </w:rPr>
                        </w:pPr>
                        <w:r w:rsidRPr="0048407A">
                          <w:rPr>
                            <w:rFonts w:cs="Arial" w:hint="cs"/>
                            <w:sz w:val="24"/>
                            <w:szCs w:val="24"/>
                            <w:rtl/>
                            <w:lang w:bidi="ar-IQ"/>
                          </w:rPr>
                          <w:t>لجنة</w:t>
                        </w:r>
                        <w:r w:rsidRPr="0048407A">
                          <w:rPr>
                            <w:rFonts w:cs="Arial"/>
                            <w:sz w:val="24"/>
                            <w:szCs w:val="24"/>
                            <w:rtl/>
                            <w:lang w:bidi="ar-IQ"/>
                          </w:rPr>
                          <w:t xml:space="preserve"> </w:t>
                        </w:r>
                        <w:r w:rsidRPr="0048407A">
                          <w:rPr>
                            <w:rFonts w:cs="Arial" w:hint="cs"/>
                            <w:sz w:val="24"/>
                            <w:szCs w:val="24"/>
                            <w:rtl/>
                            <w:lang w:bidi="ar-IQ"/>
                          </w:rPr>
                          <w:t>الترفيعات</w:t>
                        </w:r>
                      </w:p>
                    </w:txbxContent>
                  </v:textbox>
                </v: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Flowchart: Decision 3" o:spid="_x0000_s1034" type="#_x0000_t110" style="position:absolute;left:19335;top:26003;width:15240;height:153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nEfLwA&#10;AADbAAAADwAAAGRycy9kb3ducmV2LnhtbERP3QoBQRS+V95hOsodsxSxDEkpcmPxAKedY3ezc2bt&#10;DJanN0q5O1/f75kvG1OKB9WusKxg0I9AEKdWF5wpOJ82vQkI55E1lpZJwYscLBft1hxjbZ+c0OPo&#10;MxFC2MWoIPe+iqV0aU4GXd9WxIG72NqgD7DOpK7xGcJNKYdRNJYGCw4NOVa0zim9Hu9GgXR2Z95m&#10;cLvuR8UkuR8SzTJRqttpVjMQnhr/F//cWx3mT+H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ScR8vAAAANsAAAAPAAAAAAAAAAAAAAAAAJgCAABkcnMvZG93bnJldi54&#10;bWxQSwUGAAAAAAQABAD1AAAAgQMAAAAA&#10;" fillcolor="#4f81bd [3204]" strokecolor="#243f60 [1604]" strokeweight="2pt">
                  <v:textbox>
                    <w:txbxContent>
                      <w:p w:rsidR="00A61D78" w:rsidRPr="00A61D78" w:rsidRDefault="00A61D78" w:rsidP="00A61D78">
                        <w:pPr>
                          <w:rPr>
                            <w:b/>
                            <w:bCs/>
                            <w:sz w:val="34"/>
                            <w:szCs w:val="34"/>
                            <w:rtl/>
                            <w:lang w:bidi="ar-IQ"/>
                          </w:rPr>
                        </w:pPr>
                        <w:r w:rsidRPr="00A61D78">
                          <w:rPr>
                            <w:rFonts w:hint="cs"/>
                            <w:b/>
                            <w:bCs/>
                            <w:sz w:val="34"/>
                            <w:szCs w:val="34"/>
                            <w:rtl/>
                            <w:lang w:bidi="ar-IQ"/>
                          </w:rPr>
                          <w:t>المحافظ</w:t>
                        </w:r>
                      </w:p>
                    </w:txbxContent>
                  </v:textbox>
                </v:shape>
                <v:rect id="Rectangle 4" o:spid="_x0000_s1035" style="position:absolute;left:11239;top:61150;width:3314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fgwcMA&#10;AADbAAAADwAAAGRycy9kb3ducmV2LnhtbERPTWsCMRC9C/6HMEIvUrMKlbI1ShUtixfR1kNvw2bc&#10;XZpMliTq6q9vDoLHx/ueLTprxIV8aBwrGI8yEMSl0w1XCn6+N6/vIEJE1mgck4IbBVjM+70Z5tpd&#10;eU+XQ6xECuGQo4I6xjaXMpQ1WQwj1xIn7uS8xZigr6T2eE3h1shJlk2lxYZTQ40trWoq/w5nq2C5&#10;3xW3N38/L4vT9vf4ZY739dAo9TLoPj9AROriU/xwF1rBJK1PX9IP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fgwcMAAADbAAAADwAAAAAAAAAAAAAAAACYAgAAZHJzL2Rv&#10;d25yZXYueG1sUEsFBgAAAAAEAAQA9QAAAIgDAAAAAA==&#10;" fillcolor="#5b9bd5" strokecolor="#41719c" strokeweight="1pt">
                  <v:textbox>
                    <w:txbxContent>
                      <w:p w:rsidR="00A61D78" w:rsidRPr="003C1DD1" w:rsidRDefault="00A61D78" w:rsidP="00A61D78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3C1DD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اصدار امر اداري بالترفيع </w:t>
                        </w:r>
                      </w:p>
                      <w:p w:rsidR="00A61D78" w:rsidRPr="003C1DD1" w:rsidRDefault="00A61D78" w:rsidP="00A61D78">
                        <w:pPr>
                          <w:jc w:val="center"/>
                          <w:rPr>
                            <w:color w:val="FFFFFF" w:themeColor="background1"/>
                            <w:sz w:val="28"/>
                            <w:szCs w:val="28"/>
                            <w:lang w:bidi="ar-IQ"/>
                          </w:rPr>
                        </w:pPr>
                        <w:r w:rsidRPr="003C1DD1">
                          <w:rPr>
                            <w:rFonts w:hint="cs"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 xml:space="preserve">قسم الموارد البشرية </w:t>
                        </w:r>
                      </w:p>
                    </w:txbxContent>
                  </v:textbox>
                </v:rect>
                <v:rect id="Rectangle 5" o:spid="_x0000_s1036" style="position:absolute;left:4762;top:46482;width:46673;height:9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FWsYA&#10;AADbAAAADwAAAGRycy9kb3ducmV2LnhtbESPQWsCMRSE7wX/Q3hCL6VmFZSyGkVLK0svRVsP3h6b&#10;5+5i8rIkUVd/fVMQPA4z8w0zW3TWiDP50DhWMBxkIIhLpxuuFPz+fL6+gQgRWaNxTAquFGAx7z3N&#10;MNfuwhs6b2MlEoRDjgrqGNtcylDWZDEMXEucvIPzFmOSvpLa4yXBrZGjLJtIiw2nhRpbeq+pPG5P&#10;VsFq811cx/52WhWHr/1ubXa3jxej1HO/W05BROriI3xvF1rBaAj/X9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tFWsYAAADbAAAADwAAAAAAAAAAAAAAAACYAgAAZHJz&#10;L2Rvd25yZXYueG1sUEsFBgAAAAAEAAQA9QAAAIsDAAAAAA==&#10;" fillcolor="#5b9bd5" strokecolor="#41719c" strokeweight="1pt">
                  <v:textbox>
                    <w:txbxContent>
                      <w:p w:rsidR="00A61D78" w:rsidRPr="003C1DD1" w:rsidRDefault="00A61D78" w:rsidP="00A61D78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</w:pPr>
                        <w:r w:rsidRPr="003C1DD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u w:val="single"/>
                            <w:rtl/>
                            <w:lang w:bidi="ar-IQ"/>
                          </w:rPr>
                          <w:t xml:space="preserve">مفاتحة وزارة المالية / دائرة الموازنة لغرض تعديل الملاك و اجراء عملية الحذف و الاستحداث فقط في حالة عدم و جود درجة و وظيفية شاغرة </w:t>
                        </w:r>
                      </w:p>
                      <w:p w:rsidR="00A61D78" w:rsidRPr="003C1DD1" w:rsidRDefault="00A61D78" w:rsidP="00A61D78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bidi="ar-IQ"/>
                          </w:rPr>
                        </w:pPr>
                        <w:r w:rsidRPr="003C1DD1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 xml:space="preserve">وزارة المالية /دائرة الموازنة </w:t>
                        </w:r>
                      </w:p>
                    </w:txbxContent>
                  </v:textbox>
                </v:rect>
                <v:oval id="Oval 6" o:spid="_x0000_s1037" style="position:absolute;left:8763;top:72485;width:39147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9+psEA&#10;AADbAAAADwAAAGRycy9kb3ducmV2LnhtbESPT4vCMBTE78J+h/AWvGm6BUW6RpFdZMWT//D8tnm2&#10;xeYlNLGt394IgsdhZn7DzJe9qUVLja8sK/gaJyCIc6srLhScjuvRDIQPyBpry6TgTh6Wi4/BHDNt&#10;O95TewiFiBD2GSooQ3CZlD4vyaAfW0ccvYttDIYom0LqBrsIN7VMk2QqDVYcF0p09FNSfj3cjAKp&#10;28v6n507Uv23p99zt71NdkoNP/vVN4hAfXiHX+2NVpCm8PwSf4B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PfqbBAAAA2wAAAA8AAAAAAAAAAAAAAAAAmAIAAGRycy9kb3du&#10;cmV2LnhtbFBLBQYAAAAABAAEAPUAAACGAwAAAAA=&#10;" fillcolor="#5b9bd5" strokecolor="#41719c" strokeweight="1pt">
                  <v:stroke joinstyle="miter"/>
                  <v:textbox>
                    <w:txbxContent>
                      <w:p w:rsidR="00A61D78" w:rsidRPr="00700B5B" w:rsidRDefault="00A61D78" w:rsidP="00A61D78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lang w:bidi="ar-IQ"/>
                          </w:rPr>
                        </w:pPr>
                        <w:r w:rsidRPr="00700B5B">
                          <w:rPr>
                            <w:rFonts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rtl/>
                            <w:lang w:bidi="ar-IQ"/>
                          </w:rPr>
                          <w:t xml:space="preserve">اعلام الموظف بالأمر والايعاز الى قسم الحسابات لصرف المستحقات المالية 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38" type="#_x0000_t32" style="position:absolute;left:26574;top:11525;width:96;height:30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fWN8UAAADbAAAADwAAAGRycy9kb3ducmV2LnhtbESPW2vCQBSE3wX/w3KEvhTdGOuF6CpF&#10;kKr1xRv4eMgek2D2bMiumv77bqHg4zAz3zCzRWNK8aDaFZYV9HsRCOLU6oIzBafjqjsB4TyyxtIy&#10;KfghB4t5uzXDRNsn7+lx8JkIEHYJKsi9rxIpXZqTQdezFXHwrrY26IOsM6lrfAa4KWUcRSNpsOCw&#10;kGNFy5zS2+FuFCwH4+35ffPxNcId+2+O15vh9qLUW6f5nILw1PhX+L+91griAfx9CT9Az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nfWN8UAAADbAAAADwAAAAAAAAAA&#10;AAAAAAChAgAAZHJzL2Rvd25yZXYueG1sUEsFBgAAAAAEAAQA+QAAAJMDAAAAAA==&#10;" strokecolor="#4579b8 [3044]">
                  <v:stroke endarrow="block"/>
                </v:shape>
                <v:shape id="Straight Arrow Connector 10" o:spid="_x0000_s1039" type="#_x0000_t32" style="position:absolute;left:27051;top:41910;width:95;height:4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OQ8UAAADbAAAADwAAAGRycy9kb3ducmV2LnhtbESPT2vCQBTE74V+h+UVepG6adRU0myk&#10;CMW/l1oFj4/saxKafRuyW43f3hWEHoeZ+Q2TzXrTiBN1rras4HUYgSAurK65VLD//nyZgnAeWWNj&#10;mRRcyMEsf3zIMNX2zF902vlSBAi7FBVU3replK6oyKAb2pY4eD+2M+iD7EqpOzwHuGlkHEWJNFhz&#10;WKiwpXlFxe/uzyiYj97Wh8FqvEhwy37D8XI1WR+Ven7qP95BeOr9f/jeXmoF8RhuX8IPkP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Z5OQ8UAAADbAAAADwAAAAAAAAAA&#10;AAAAAAChAgAAZHJzL2Rvd25yZXYueG1sUEsFBgAAAAAEAAQA+QAAAJMDAAAAAA==&#10;" strokecolor="#4579b8 [3044]">
                  <v:stroke endarrow="block"/>
                </v:shape>
                <v:shape id="Straight Arrow Connector 12" o:spid="_x0000_s1040" type="#_x0000_t32" style="position:absolute;left:27622;top:56102;width:0;height:49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r2MUAAADbAAAADwAAAGRycy9kb3ducmV2LnhtbESPT2vCQBTE74LfYXmCF6mbRk1LzEZE&#10;KP691LbQ4yP7TEKzb0N2q+m37xaEHoeZ+Q2TrXrTiCt1rras4HEagSAurK65VPD+9vLwDMJ5ZI2N&#10;ZVLwQw5W+XCQYartjV/pevalCBB2KSqovG9TKV1RkUE3tS1x8C62M+iD7EqpO7wFuGlkHEWJNFhz&#10;WKiwpU1Fxdf52yjYzJ4OH5P9fJvgif2R491+cfhUajzq10sQnnr/H763d1pBvIC/L+EH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Lr2MUAAADbAAAADwAAAAAAAAAA&#10;AAAAAAChAgAAZHJzL2Rvd25yZXYueG1sUEsFBgAAAAAEAAQA+QAAAJMDAAAAAA==&#10;" strokecolor="#4579b8 [3044]">
                  <v:stroke endarrow="block"/>
                </v:shape>
                <v:shape id="Straight Arrow Connector 13" o:spid="_x0000_s1041" type="#_x0000_t32" style="position:absolute;left:28003;top:68294;width:0;height:40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B1r8UAAADbAAAADwAAAGRycy9kb3ducmV2LnhtbESPW2vCQBSE34X+h+UIvhTdNNVYUlcp&#10;gnh98VLo4yF7TEKzZ0N21fTfu0LBx2FmvmEms9ZU4kqNKy0reBtEIIgzq0vOFZyOi/4HCOeRNVaW&#10;ScEfOZhNXzoTTLW98Z6uB5+LAGGXooLC+zqV0mUFGXQDWxMH72wbgz7IJpe6wVuAm0rGUZRIgyWH&#10;hQJrmheU/R4uRsH8fbz5fl0Plwnu2G85Xq1Hmx+let326xOEp9Y/w//tlVYQJ/D4En6An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gB1r8UAAADbAAAADwAAAAAAAAAA&#10;AAAAAAChAgAAZHJzL2Rvd25yZXYueG1sUEsFBgAAAAAEAAQA+QAAAJMDAAAAAA==&#10;" strokecolor="#4579b8 [3044]">
                  <v:stroke endarrow="block"/>
                </v:shape>
                <v:shape id="Straight Arrow Connector 14" o:spid="_x0000_s1042" type="#_x0000_t32" style="position:absolute;top:33623;width:19240;height:9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FqO8QAAADbAAAADwAAAGRycy9kb3ducmV2LnhtbESPQWvCQBSE70L/w/IK3symHlSiq4it&#10;IgUPpv0Bj+wziWbfprtrjP31bqHgcZiZb5jFqjeN6Mj52rKCtyQFQVxYXXOp4PtrO5qB8AFZY2OZ&#10;FNzJw2r5Mlhgpu2Nj9TloRQRwj5DBVUIbSalLyoy6BPbEkfvZJ3BEKUrpXZ4i3DTyHGaTqTBmuNC&#10;hS1tKiou+dUo6Nxkd0g/8vf2U8/yiz2dj4efX6WGr/16DiJQH57h//ZeKxhP4e9L/AF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cWo7xAAAANsAAAAPAAAAAAAAAAAA&#10;AAAAAKECAABkcnMvZG93bnJldi54bWxQSwUGAAAAAAQABAD5AAAAkgMAAAAA&#10;" strokecolor="#4579b8 [3044]">
                  <v:stroke endarrow="block"/>
                </v:shape>
                <v:shape id="Straight Arrow Connector 15" o:spid="_x0000_s1043" type="#_x0000_t32" style="position:absolute;top:5619;width:95;height:2705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T6P8AAAADbAAAADwAAAGRycy9kb3ducmV2LnhtbERPz2vCMBS+C/sfwht403SKdVSjDEER&#10;b7Pi+a15NmXNS5dErf71y2Gw48f3e7nubStu5EPjWMHbOANBXDndcK3gVG5H7yBCRNbYOiYFDwqw&#10;Xr0Mllhod+dPuh1jLVIIhwIVmBi7QspQGbIYxq4jTtzFeYsxQV9L7fGewm0rJ1mWS4sNpwaDHW0M&#10;Vd/Hq1XwVf7omclLffBTl+eP53l+uO6UGr72HwsQkfr4L/5z77WCSRqbvqQfIF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80+j/AAAAA2wAAAA8AAAAAAAAAAAAAAAAA&#10;oQIAAGRycy9kb3ducmV2LnhtbFBLBQYAAAAABAAEAPkAAACOAwAAAAA=&#10;" strokecolor="#4579b8 [3044]">
                  <v:stroke endarrow="block"/>
                </v:shape>
                <v:shape id="Straight Arrow Connector 16" o:spid="_x0000_s1044" type="#_x0000_t32" style="position:absolute;left:1428;top:5715;width:36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/h3cYAAADbAAAADwAAAGRycy9kb3ducmV2LnhtbESPW2vCQBSE3wv9D8sp+CJm09RLTbOK&#10;CFJvL9oWfDxkT5PQ7NmQXTX++65Q6OMwM98w2bwztbhQ6yrLCp6jGARxbnXFhYLPj9XgFYTzyBpr&#10;y6TgRg7ms8eHDFNtr3ygy9EXIkDYpaig9L5JpXR5SQZdZBvi4H3b1qAPsi2kbvEa4KaWSRyPpcGK&#10;w0KJDS1Lyn+OZ6Ng+TLZfvU3w/cx7tnvOFlvRtuTUr2nbvEGwlPn/8N/7bVWkEzh/iX8ADn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ef4d3GAAAA2wAAAA8AAAAAAAAA&#10;AAAAAAAAoQIAAGRycy9kb3ducmV2LnhtbFBLBQYAAAAABAAEAPkAAACUAwAAAAA=&#10;" strokecolor="#4579b8 [3044]">
                  <v:stroke endarrow="block"/>
                </v:shape>
              </v:group>
            </w:pict>
          </mc:Fallback>
        </mc:AlternateContent>
      </w:r>
      <w:r w:rsidR="0048407A">
        <w:rPr>
          <w:rFonts w:hint="cs"/>
          <w:b/>
          <w:bCs/>
          <w:sz w:val="32"/>
          <w:szCs w:val="32"/>
          <w:u w:val="single"/>
          <w:rtl/>
        </w:rPr>
        <w:t>خارطة العمليات المبسطة :-</w:t>
      </w:r>
    </w:p>
    <w:p w:rsidR="008E6641" w:rsidRDefault="008E6641" w:rsidP="004E3C27">
      <w:pPr>
        <w:jc w:val="right"/>
        <w:rPr>
          <w:rFonts w:cs="Arial"/>
          <w:b/>
          <w:bCs/>
          <w:sz w:val="28"/>
          <w:szCs w:val="28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4E3C27">
      <w:pPr>
        <w:jc w:val="right"/>
        <w:rPr>
          <w:rFonts w:cs="Arial"/>
          <w:sz w:val="24"/>
          <w:szCs w:val="24"/>
          <w:u w:val="single"/>
          <w:rtl/>
        </w:rPr>
      </w:pPr>
    </w:p>
    <w:p w:rsidR="005C2FE8" w:rsidRDefault="005C2FE8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48407A" w:rsidRDefault="0048407A" w:rsidP="008148D6">
      <w:pPr>
        <w:jc w:val="center"/>
        <w:rPr>
          <w:sz w:val="28"/>
          <w:szCs w:val="28"/>
          <w:u w:val="single"/>
          <w:rtl/>
          <w:lang w:bidi="ar-IQ"/>
        </w:rPr>
      </w:pPr>
    </w:p>
    <w:p w:rsidR="0048407A" w:rsidRPr="0048407A" w:rsidRDefault="0048407A" w:rsidP="0048407A">
      <w:pPr>
        <w:rPr>
          <w:sz w:val="28"/>
          <w:szCs w:val="28"/>
          <w:rtl/>
          <w:lang w:bidi="ar-IQ"/>
        </w:rPr>
      </w:pPr>
    </w:p>
    <w:p w:rsidR="0048407A" w:rsidRPr="0048407A" w:rsidRDefault="0048407A" w:rsidP="0048407A">
      <w:pPr>
        <w:rPr>
          <w:sz w:val="28"/>
          <w:szCs w:val="28"/>
          <w:rtl/>
          <w:lang w:bidi="ar-IQ"/>
        </w:rPr>
      </w:pPr>
    </w:p>
    <w:p w:rsidR="0048407A" w:rsidRPr="0048407A" w:rsidRDefault="0048407A" w:rsidP="0048407A">
      <w:pPr>
        <w:rPr>
          <w:sz w:val="28"/>
          <w:szCs w:val="28"/>
          <w:rtl/>
          <w:lang w:bidi="ar-IQ"/>
        </w:rPr>
      </w:pPr>
    </w:p>
    <w:p w:rsidR="0048407A" w:rsidRPr="0048407A" w:rsidRDefault="0048407A" w:rsidP="0048407A">
      <w:pPr>
        <w:tabs>
          <w:tab w:val="left" w:pos="2486"/>
        </w:tabs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</w:t>
      </w:r>
      <w:r>
        <w:rPr>
          <w:sz w:val="28"/>
          <w:szCs w:val="28"/>
          <w:rtl/>
          <w:lang w:bidi="ar-IQ"/>
        </w:rPr>
        <w:tab/>
      </w:r>
      <w:r>
        <w:rPr>
          <w:rFonts w:hint="cs"/>
          <w:sz w:val="28"/>
          <w:szCs w:val="28"/>
          <w:rtl/>
          <w:lang w:bidi="ar-IQ"/>
        </w:rPr>
        <w:t>لا</w:t>
      </w:r>
    </w:p>
    <w:p w:rsidR="0048407A" w:rsidRPr="0048407A" w:rsidRDefault="0048407A" w:rsidP="0048407A">
      <w:pPr>
        <w:rPr>
          <w:sz w:val="28"/>
          <w:szCs w:val="28"/>
          <w:rtl/>
          <w:lang w:bidi="ar-IQ"/>
        </w:rPr>
      </w:pPr>
    </w:p>
    <w:p w:rsidR="0048407A" w:rsidRDefault="0048407A" w:rsidP="0048407A">
      <w:pPr>
        <w:rPr>
          <w:sz w:val="28"/>
          <w:szCs w:val="28"/>
          <w:rtl/>
          <w:lang w:bidi="ar-IQ"/>
        </w:rPr>
      </w:pPr>
    </w:p>
    <w:p w:rsidR="004E3C27" w:rsidRPr="0048407A" w:rsidRDefault="0048407A" w:rsidP="0048407A">
      <w:pPr>
        <w:jc w:val="center"/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نعم     </w:t>
      </w:r>
      <w:bookmarkStart w:id="0" w:name="_GoBack"/>
      <w:bookmarkEnd w:id="0"/>
    </w:p>
    <w:sectPr w:rsidR="004E3C27" w:rsidRPr="0048407A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0B7" w:rsidRDefault="005430B7" w:rsidP="00E97B4D">
      <w:pPr>
        <w:spacing w:after="0" w:line="240" w:lineRule="auto"/>
      </w:pPr>
      <w:r>
        <w:separator/>
      </w:r>
    </w:p>
  </w:endnote>
  <w:endnote w:type="continuationSeparator" w:id="0">
    <w:p w:rsidR="005430B7" w:rsidRDefault="005430B7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FDB" w:rsidRPr="00474FDB" w:rsidRDefault="00474FDB" w:rsidP="008C5C74">
    <w:pPr>
      <w:pStyle w:val="a4"/>
      <w:jc w:val="center"/>
      <w:rPr>
        <w:b/>
        <w:bCs/>
        <w:sz w:val="24"/>
        <w:szCs w:val="24"/>
      </w:rPr>
    </w:pPr>
    <w:r w:rsidRPr="00474FDB">
      <w:rPr>
        <w:rFonts w:cs="Arial" w:hint="cs"/>
        <w:b/>
        <w:bCs/>
        <w:sz w:val="24"/>
        <w:szCs w:val="24"/>
        <w:rtl/>
      </w:rPr>
      <w:t>تعتبر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هذه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جزء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اساسي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من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استمارة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النظام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المؤسسي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الخاص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بتلك</w:t>
    </w:r>
    <w:r w:rsidRPr="00474FDB">
      <w:rPr>
        <w:rFonts w:cs="Arial"/>
        <w:b/>
        <w:bCs/>
        <w:sz w:val="24"/>
        <w:szCs w:val="24"/>
        <w:rtl/>
      </w:rPr>
      <w:t xml:space="preserve"> </w:t>
    </w:r>
    <w:r w:rsidRPr="00474FDB">
      <w:rPr>
        <w:rFonts w:cs="Arial" w:hint="cs"/>
        <w:b/>
        <w:bCs/>
        <w:sz w:val="24"/>
        <w:szCs w:val="24"/>
        <w:rtl/>
      </w:rPr>
      <w:t>العملية</w:t>
    </w:r>
  </w:p>
  <w:p w:rsidR="00474FDB" w:rsidRDefault="00474FD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0B7" w:rsidRDefault="005430B7" w:rsidP="00E97B4D">
      <w:pPr>
        <w:spacing w:after="0" w:line="240" w:lineRule="auto"/>
      </w:pPr>
      <w:r>
        <w:separator/>
      </w:r>
    </w:p>
  </w:footnote>
  <w:footnote w:type="continuationSeparator" w:id="0">
    <w:p w:rsidR="005430B7" w:rsidRDefault="005430B7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a3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3FDA90FA" wp14:editId="3EF88DDA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6066C587" wp14:editId="61B4A402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6A04C401" wp14:editId="53E04E0D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5F1F33F2" wp14:editId="4B18A1FB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0B0AF693" wp14:editId="3EA21774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F4ACF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C5ED5"/>
    <w:multiLevelType w:val="hybridMultilevel"/>
    <w:tmpl w:val="AC663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377CA"/>
    <w:multiLevelType w:val="hybridMultilevel"/>
    <w:tmpl w:val="CF28C572"/>
    <w:lvl w:ilvl="0" w:tplc="21BEB9D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29504E"/>
    <w:multiLevelType w:val="hybridMultilevel"/>
    <w:tmpl w:val="8566399A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C06CD9"/>
    <w:multiLevelType w:val="hybridMultilevel"/>
    <w:tmpl w:val="3C7CEB0C"/>
    <w:lvl w:ilvl="0" w:tplc="7340BE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AB1728"/>
    <w:multiLevelType w:val="hybridMultilevel"/>
    <w:tmpl w:val="8730BCF4"/>
    <w:lvl w:ilvl="0" w:tplc="577EDC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255"/>
    <w:rsid w:val="00050051"/>
    <w:rsid w:val="000B5DA3"/>
    <w:rsid w:val="000C336E"/>
    <w:rsid w:val="00105E45"/>
    <w:rsid w:val="001657B4"/>
    <w:rsid w:val="001854D3"/>
    <w:rsid w:val="00190948"/>
    <w:rsid w:val="001E2E50"/>
    <w:rsid w:val="00205CF0"/>
    <w:rsid w:val="00250BF7"/>
    <w:rsid w:val="002E7255"/>
    <w:rsid w:val="003615B7"/>
    <w:rsid w:val="003615F1"/>
    <w:rsid w:val="00366A79"/>
    <w:rsid w:val="00385784"/>
    <w:rsid w:val="0039396D"/>
    <w:rsid w:val="003A5A78"/>
    <w:rsid w:val="00401346"/>
    <w:rsid w:val="00402581"/>
    <w:rsid w:val="00445C8E"/>
    <w:rsid w:val="00474FDB"/>
    <w:rsid w:val="0048407A"/>
    <w:rsid w:val="004969A5"/>
    <w:rsid w:val="004D7EB4"/>
    <w:rsid w:val="004E3C27"/>
    <w:rsid w:val="004F3A54"/>
    <w:rsid w:val="004F553F"/>
    <w:rsid w:val="004F56B6"/>
    <w:rsid w:val="00530C43"/>
    <w:rsid w:val="005430B7"/>
    <w:rsid w:val="00573092"/>
    <w:rsid w:val="005A3621"/>
    <w:rsid w:val="005C2FE8"/>
    <w:rsid w:val="005F3DCE"/>
    <w:rsid w:val="00667968"/>
    <w:rsid w:val="00682D3A"/>
    <w:rsid w:val="006A519D"/>
    <w:rsid w:val="006C7889"/>
    <w:rsid w:val="0071017F"/>
    <w:rsid w:val="00726A96"/>
    <w:rsid w:val="00750511"/>
    <w:rsid w:val="008148D6"/>
    <w:rsid w:val="008C5C74"/>
    <w:rsid w:val="008E6641"/>
    <w:rsid w:val="008F7F96"/>
    <w:rsid w:val="00902E6B"/>
    <w:rsid w:val="00906AF5"/>
    <w:rsid w:val="0093191E"/>
    <w:rsid w:val="00961557"/>
    <w:rsid w:val="00972AFE"/>
    <w:rsid w:val="009F5393"/>
    <w:rsid w:val="00A61D78"/>
    <w:rsid w:val="00AA740F"/>
    <w:rsid w:val="00AB29F9"/>
    <w:rsid w:val="00B043CD"/>
    <w:rsid w:val="00B04B24"/>
    <w:rsid w:val="00B84AB8"/>
    <w:rsid w:val="00C665A0"/>
    <w:rsid w:val="00C73B30"/>
    <w:rsid w:val="00C74611"/>
    <w:rsid w:val="00C77CCC"/>
    <w:rsid w:val="00C95E6E"/>
    <w:rsid w:val="00CC6AB9"/>
    <w:rsid w:val="00CD1386"/>
    <w:rsid w:val="00CD6AF8"/>
    <w:rsid w:val="00D85761"/>
    <w:rsid w:val="00DA67AD"/>
    <w:rsid w:val="00DF29B4"/>
    <w:rsid w:val="00E2520F"/>
    <w:rsid w:val="00E314A2"/>
    <w:rsid w:val="00E57D26"/>
    <w:rsid w:val="00E97B4D"/>
    <w:rsid w:val="00F23DE7"/>
    <w:rsid w:val="00F47FC7"/>
    <w:rsid w:val="00F5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E97B4D"/>
  </w:style>
  <w:style w:type="paragraph" w:styleId="a4">
    <w:name w:val="footer"/>
    <w:basedOn w:val="a"/>
    <w:link w:val="Char0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E97B4D"/>
  </w:style>
  <w:style w:type="table" w:styleId="a5">
    <w:name w:val="Table Grid"/>
    <w:basedOn w:val="a1"/>
    <w:uiPriority w:val="59"/>
    <w:rsid w:val="00E97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C336E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474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74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54DD8-BFED-4B07-8236-FAADD313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alex</cp:lastModifiedBy>
  <cp:revision>8</cp:revision>
  <cp:lastPrinted>2016-04-03T11:24:00Z</cp:lastPrinted>
  <dcterms:created xsi:type="dcterms:W3CDTF">2016-05-31T21:03:00Z</dcterms:created>
  <dcterms:modified xsi:type="dcterms:W3CDTF">2016-06-16T07:31:00Z</dcterms:modified>
</cp:coreProperties>
</file>