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1BF67D" wp14:editId="2CCC0888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8A776A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الخدمة</w:t>
                            </w:r>
                            <w:r w:rsidR="008A776A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:اطلاق حملات التلقيح 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8A776A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الخدمة</w:t>
                      </w:r>
                      <w:r w:rsidR="008A776A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:اطلاق حملات التلقيح 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2433DB" wp14:editId="0AE64595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8A776A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المحافظة</w:t>
                            </w:r>
                            <w:r w:rsidR="008A776A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 النجف الاشرف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l0Zg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8A776A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المحافظة</w:t>
                      </w:r>
                      <w:r w:rsidR="008A776A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 النجف الاشرف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3F08239F" wp14:editId="364B50F8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026E1B81" wp14:editId="5521DC6F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CD6AF8" w:rsidRDefault="00E97B4D" w:rsidP="00E97B4D">
      <w:pPr>
        <w:jc w:val="center"/>
        <w:rPr>
          <w:b/>
          <w:bCs/>
          <w:sz w:val="52"/>
          <w:szCs w:val="52"/>
          <w:rtl/>
        </w:rPr>
      </w:pPr>
      <w:r w:rsidRPr="00E97B4D">
        <w:rPr>
          <w:rFonts w:hint="cs"/>
          <w:b/>
          <w:bCs/>
          <w:sz w:val="52"/>
          <w:szCs w:val="52"/>
          <w:rtl/>
        </w:rPr>
        <w:t>الاستمارة القياسية لتبس</w:t>
      </w:r>
      <w:r w:rsidR="00050051">
        <w:rPr>
          <w:rFonts w:hint="cs"/>
          <w:b/>
          <w:bCs/>
          <w:sz w:val="52"/>
          <w:szCs w:val="52"/>
          <w:rtl/>
        </w:rPr>
        <w:t>ي</w:t>
      </w:r>
      <w:r w:rsidRPr="00E97B4D">
        <w:rPr>
          <w:rFonts w:hint="cs"/>
          <w:b/>
          <w:bCs/>
          <w:sz w:val="52"/>
          <w:szCs w:val="52"/>
          <w:rtl/>
        </w:rPr>
        <w:t>ط الاجراءات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8AE3CB" wp14:editId="6E51C978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8A776A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القطاع</w:t>
                            </w:r>
                            <w:r w:rsidR="008A776A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 مديرية صحة النجف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335.25pt;margin-top:.2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8A776A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القطاع</w:t>
                      </w:r>
                      <w:r w:rsidR="008A776A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 مديرية صحة النجف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6ECF27" wp14:editId="7C0DFE54">
                <wp:simplePos x="0" y="0"/>
                <wp:positionH relativeFrom="column">
                  <wp:posOffset>-247650</wp:posOffset>
                </wp:positionH>
                <wp:positionV relativeFrom="paragraph">
                  <wp:posOffset>12065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8A776A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العملية</w:t>
                            </w:r>
                            <w:r w:rsidR="008A776A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 حملات التلقيح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-19.5pt;margin-top:.95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8A776A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العملية</w:t>
                      </w:r>
                      <w:r w:rsidR="008A776A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 حملات التلقيح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E97B4D"/>
    <w:tbl>
      <w:tblPr>
        <w:tblStyle w:val="a5"/>
        <w:tblW w:w="1026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114"/>
        <w:gridCol w:w="9146"/>
      </w:tblGrid>
      <w:tr w:rsidR="00081B4E" w:rsidTr="00DE676B">
        <w:trPr>
          <w:trHeight w:val="647"/>
        </w:trPr>
        <w:tc>
          <w:tcPr>
            <w:tcW w:w="1114" w:type="dxa"/>
          </w:tcPr>
          <w:p w:rsidR="00081B4E" w:rsidRPr="004F553F" w:rsidRDefault="00081B4E" w:rsidP="00E97B4D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081B4E" w:rsidRDefault="00081B4E" w:rsidP="00E97B4D">
            <w:pPr>
              <w:jc w:val="right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9146" w:type="dxa"/>
          </w:tcPr>
          <w:p w:rsidR="00081B4E" w:rsidRDefault="00081B4E" w:rsidP="00050051">
            <w:pPr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  لتقديم الخدمة للمستفيد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</w:p>
        </w:tc>
      </w:tr>
      <w:tr w:rsidR="00081B4E" w:rsidTr="00DE676B">
        <w:trPr>
          <w:trHeight w:val="315"/>
        </w:trPr>
        <w:tc>
          <w:tcPr>
            <w:tcW w:w="1114" w:type="dxa"/>
          </w:tcPr>
          <w:p w:rsidR="00081B4E" w:rsidRDefault="00081B4E" w:rsidP="00E97B4D">
            <w:pPr>
              <w:jc w:val="right"/>
              <w:rPr>
                <w:rtl/>
              </w:rPr>
            </w:pPr>
          </w:p>
          <w:p w:rsidR="00081B4E" w:rsidRPr="00DE676B" w:rsidRDefault="00081B4E" w:rsidP="00DE676B">
            <w:pPr>
              <w:tabs>
                <w:tab w:val="left" w:pos="1675"/>
              </w:tabs>
              <w:jc w:val="right"/>
              <w:rPr>
                <w:sz w:val="40"/>
                <w:szCs w:val="40"/>
                <w:rtl/>
                <w:lang w:bidi="ar-IQ"/>
              </w:rPr>
            </w:pPr>
            <w:r w:rsidRPr="00DE676B">
              <w:rPr>
                <w:rFonts w:hint="cs"/>
                <w:sz w:val="30"/>
                <w:szCs w:val="30"/>
                <w:rtl/>
                <w:lang w:bidi="ar-IQ"/>
              </w:rPr>
              <w:t>يوم واحد</w:t>
            </w:r>
          </w:p>
          <w:p w:rsidR="00081B4E" w:rsidRPr="00DE676B" w:rsidRDefault="00081B4E" w:rsidP="00DE676B">
            <w:pPr>
              <w:tabs>
                <w:tab w:val="left" w:pos="1675"/>
              </w:tabs>
              <w:jc w:val="right"/>
              <w:rPr>
                <w:sz w:val="40"/>
                <w:szCs w:val="40"/>
                <w:rtl/>
                <w:lang w:bidi="ar-IQ"/>
              </w:rPr>
            </w:pPr>
          </w:p>
          <w:p w:rsidR="00081B4E" w:rsidRPr="00DE676B" w:rsidRDefault="00081B4E" w:rsidP="00DE676B">
            <w:pPr>
              <w:jc w:val="center"/>
              <w:rPr>
                <w:sz w:val="30"/>
                <w:szCs w:val="30"/>
                <w:rtl/>
                <w:lang w:bidi="ar-IQ"/>
              </w:rPr>
            </w:pPr>
          </w:p>
          <w:p w:rsidR="00081B4E" w:rsidRPr="00DE676B" w:rsidRDefault="00081B4E" w:rsidP="00DE676B">
            <w:pPr>
              <w:jc w:val="center"/>
              <w:rPr>
                <w:sz w:val="30"/>
                <w:szCs w:val="30"/>
                <w:rtl/>
                <w:lang w:bidi="ar-IQ"/>
              </w:rPr>
            </w:pPr>
          </w:p>
          <w:p w:rsidR="00081B4E" w:rsidRPr="00DE676B" w:rsidRDefault="00081B4E" w:rsidP="00DE676B">
            <w:pPr>
              <w:jc w:val="center"/>
              <w:rPr>
                <w:sz w:val="30"/>
                <w:szCs w:val="30"/>
                <w:rtl/>
                <w:lang w:bidi="ar-IQ"/>
              </w:rPr>
            </w:pPr>
            <w:r w:rsidRPr="00DE676B">
              <w:rPr>
                <w:rFonts w:hint="cs"/>
                <w:sz w:val="30"/>
                <w:szCs w:val="30"/>
                <w:rtl/>
                <w:lang w:bidi="ar-IQ"/>
              </w:rPr>
              <w:t>يومان</w:t>
            </w:r>
          </w:p>
          <w:p w:rsidR="00081B4E" w:rsidRPr="00DE676B" w:rsidRDefault="00081B4E" w:rsidP="00DE676B">
            <w:pPr>
              <w:jc w:val="center"/>
              <w:rPr>
                <w:sz w:val="30"/>
                <w:szCs w:val="30"/>
                <w:rtl/>
                <w:lang w:bidi="ar-IQ"/>
              </w:rPr>
            </w:pPr>
          </w:p>
          <w:p w:rsidR="00DE676B" w:rsidRPr="00DE676B" w:rsidRDefault="00DE676B" w:rsidP="00DE676B">
            <w:pPr>
              <w:jc w:val="center"/>
              <w:rPr>
                <w:sz w:val="30"/>
                <w:szCs w:val="30"/>
                <w:rtl/>
                <w:lang w:bidi="ar-IQ"/>
              </w:rPr>
            </w:pPr>
            <w:bookmarkStart w:id="0" w:name="_GoBack"/>
            <w:bookmarkEnd w:id="0"/>
          </w:p>
          <w:p w:rsidR="00081B4E" w:rsidRPr="00DE676B" w:rsidRDefault="00081B4E" w:rsidP="00DE676B">
            <w:pPr>
              <w:jc w:val="center"/>
              <w:rPr>
                <w:sz w:val="30"/>
                <w:szCs w:val="30"/>
                <w:rtl/>
                <w:lang w:bidi="ar-IQ"/>
              </w:rPr>
            </w:pPr>
          </w:p>
          <w:p w:rsidR="00081B4E" w:rsidRPr="00DE676B" w:rsidRDefault="00081B4E" w:rsidP="00DE676B">
            <w:pPr>
              <w:jc w:val="center"/>
              <w:rPr>
                <w:sz w:val="30"/>
                <w:szCs w:val="30"/>
                <w:rtl/>
              </w:rPr>
            </w:pPr>
            <w:r w:rsidRPr="00DE676B">
              <w:rPr>
                <w:rFonts w:hint="cs"/>
                <w:sz w:val="30"/>
                <w:szCs w:val="30"/>
                <w:rtl/>
                <w:lang w:bidi="ar-IQ"/>
              </w:rPr>
              <w:t>يومان</w:t>
            </w:r>
          </w:p>
          <w:p w:rsidR="00081B4E" w:rsidRPr="00DE676B" w:rsidRDefault="00081B4E" w:rsidP="00E97B4D">
            <w:pPr>
              <w:jc w:val="right"/>
              <w:rPr>
                <w:sz w:val="30"/>
                <w:szCs w:val="30"/>
                <w:rtl/>
              </w:rPr>
            </w:pPr>
          </w:p>
          <w:p w:rsidR="00081B4E" w:rsidRPr="00DE676B" w:rsidRDefault="00081B4E" w:rsidP="00E97B4D">
            <w:pPr>
              <w:jc w:val="right"/>
              <w:rPr>
                <w:sz w:val="30"/>
                <w:szCs w:val="30"/>
                <w:rtl/>
              </w:rPr>
            </w:pPr>
          </w:p>
          <w:p w:rsidR="00081B4E" w:rsidRDefault="00081B4E" w:rsidP="00E97B4D">
            <w:pPr>
              <w:jc w:val="right"/>
              <w:rPr>
                <w:rtl/>
              </w:rPr>
            </w:pPr>
          </w:p>
          <w:p w:rsidR="00081B4E" w:rsidRDefault="00081B4E" w:rsidP="00E97B4D">
            <w:pPr>
              <w:jc w:val="right"/>
              <w:rPr>
                <w:rtl/>
              </w:rPr>
            </w:pPr>
          </w:p>
          <w:p w:rsidR="00081B4E" w:rsidRDefault="00081B4E" w:rsidP="00E97B4D">
            <w:pPr>
              <w:jc w:val="right"/>
              <w:rPr>
                <w:rtl/>
              </w:rPr>
            </w:pPr>
          </w:p>
          <w:p w:rsidR="00081B4E" w:rsidRDefault="00081B4E" w:rsidP="00E97B4D">
            <w:pPr>
              <w:jc w:val="right"/>
              <w:rPr>
                <w:rtl/>
              </w:rPr>
            </w:pPr>
          </w:p>
          <w:p w:rsidR="00081B4E" w:rsidRDefault="00081B4E" w:rsidP="00E97B4D">
            <w:pPr>
              <w:jc w:val="right"/>
              <w:rPr>
                <w:rtl/>
              </w:rPr>
            </w:pPr>
          </w:p>
          <w:p w:rsidR="00081B4E" w:rsidRDefault="00081B4E" w:rsidP="00E97B4D">
            <w:pPr>
              <w:jc w:val="right"/>
              <w:rPr>
                <w:rtl/>
              </w:rPr>
            </w:pPr>
          </w:p>
          <w:p w:rsidR="00081B4E" w:rsidRDefault="00081B4E" w:rsidP="00E97B4D">
            <w:pPr>
              <w:jc w:val="right"/>
              <w:rPr>
                <w:rtl/>
              </w:rPr>
            </w:pPr>
          </w:p>
          <w:p w:rsidR="00081B4E" w:rsidRDefault="00081B4E" w:rsidP="00E97B4D">
            <w:pPr>
              <w:jc w:val="right"/>
              <w:rPr>
                <w:rtl/>
              </w:rPr>
            </w:pPr>
          </w:p>
          <w:p w:rsidR="00081B4E" w:rsidRDefault="00081B4E" w:rsidP="00E97B4D">
            <w:pPr>
              <w:jc w:val="right"/>
              <w:rPr>
                <w:rtl/>
              </w:rPr>
            </w:pPr>
          </w:p>
          <w:p w:rsidR="00081B4E" w:rsidRDefault="00081B4E" w:rsidP="00E97B4D">
            <w:pPr>
              <w:jc w:val="right"/>
              <w:rPr>
                <w:rtl/>
              </w:rPr>
            </w:pPr>
          </w:p>
          <w:p w:rsidR="00081B4E" w:rsidRDefault="00081B4E" w:rsidP="00E97B4D">
            <w:pPr>
              <w:jc w:val="right"/>
              <w:rPr>
                <w:rtl/>
              </w:rPr>
            </w:pPr>
          </w:p>
          <w:p w:rsidR="00081B4E" w:rsidRDefault="00081B4E" w:rsidP="00E97B4D">
            <w:pPr>
              <w:jc w:val="right"/>
              <w:rPr>
                <w:rtl/>
              </w:rPr>
            </w:pPr>
          </w:p>
          <w:p w:rsidR="00081B4E" w:rsidRDefault="00081B4E" w:rsidP="00E97B4D">
            <w:pPr>
              <w:jc w:val="right"/>
              <w:rPr>
                <w:rtl/>
              </w:rPr>
            </w:pPr>
          </w:p>
          <w:p w:rsidR="00081B4E" w:rsidRDefault="00081B4E" w:rsidP="00E97B4D">
            <w:pPr>
              <w:jc w:val="right"/>
              <w:rPr>
                <w:rtl/>
              </w:rPr>
            </w:pPr>
          </w:p>
          <w:p w:rsidR="00081B4E" w:rsidRDefault="00081B4E" w:rsidP="008A776A"/>
        </w:tc>
        <w:tc>
          <w:tcPr>
            <w:tcW w:w="9146" w:type="dxa"/>
          </w:tcPr>
          <w:p w:rsidR="00081B4E" w:rsidRDefault="00081B4E" w:rsidP="008A776A">
            <w:pPr>
              <w:tabs>
                <w:tab w:val="left" w:pos="1675"/>
              </w:tabs>
              <w:rPr>
                <w:rtl/>
                <w:lang w:bidi="ar-IQ"/>
              </w:rPr>
            </w:pPr>
          </w:p>
          <w:p w:rsidR="00081B4E" w:rsidRPr="00DE676B" w:rsidRDefault="00081B4E" w:rsidP="008A776A">
            <w:pPr>
              <w:tabs>
                <w:tab w:val="left" w:pos="1675"/>
              </w:tabs>
              <w:jc w:val="right"/>
              <w:rPr>
                <w:sz w:val="32"/>
                <w:szCs w:val="32"/>
                <w:rtl/>
                <w:lang w:bidi="ar-IQ"/>
              </w:rPr>
            </w:pPr>
            <w:r w:rsidRPr="00DE676B">
              <w:rPr>
                <w:rFonts w:hint="cs"/>
                <w:sz w:val="32"/>
                <w:szCs w:val="32"/>
                <w:rtl/>
                <w:lang w:bidi="ar-IQ"/>
              </w:rPr>
              <w:t xml:space="preserve">1-بالنظر لتحديد موعد حملات التلقيح الوطنيةمن قبل الوزارة او محلية من قبل مديرية الصحة </w:t>
            </w:r>
            <w:r w:rsidRPr="00DE676B">
              <w:rPr>
                <w:sz w:val="32"/>
                <w:szCs w:val="32"/>
                <w:rtl/>
                <w:lang w:bidi="ar-IQ"/>
              </w:rPr>
              <w:t>–</w:t>
            </w:r>
            <w:r w:rsidRPr="00DE676B">
              <w:rPr>
                <w:rFonts w:hint="cs"/>
                <w:sz w:val="32"/>
                <w:szCs w:val="32"/>
                <w:rtl/>
                <w:lang w:bidi="ar-IQ"/>
              </w:rPr>
              <w:t xml:space="preserve"> تقوم المديرية باحصاء عدد المشمولين باللقاح وعدد الفرق اللازمة للقيام بالحملة كاجراءات مسبقة تتخذها مديرية الصحة قبل اطلاق الحملة</w:t>
            </w:r>
          </w:p>
          <w:p w:rsidR="00081B4E" w:rsidRPr="00DE676B" w:rsidRDefault="00081B4E" w:rsidP="008A776A">
            <w:pPr>
              <w:tabs>
                <w:tab w:val="left" w:pos="1675"/>
              </w:tabs>
              <w:jc w:val="right"/>
              <w:rPr>
                <w:sz w:val="32"/>
                <w:szCs w:val="32"/>
                <w:rtl/>
                <w:lang w:bidi="ar-IQ"/>
              </w:rPr>
            </w:pPr>
            <w:r w:rsidRPr="00DE676B"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  <w:p w:rsidR="00081B4E" w:rsidRPr="00DE676B" w:rsidRDefault="00081B4E" w:rsidP="008A776A">
            <w:pPr>
              <w:tabs>
                <w:tab w:val="left" w:pos="1675"/>
              </w:tabs>
              <w:jc w:val="right"/>
              <w:rPr>
                <w:sz w:val="32"/>
                <w:szCs w:val="32"/>
                <w:rtl/>
                <w:lang w:bidi="ar-IQ"/>
              </w:rPr>
            </w:pPr>
            <w:r w:rsidRPr="00DE676B">
              <w:rPr>
                <w:rFonts w:hint="cs"/>
                <w:sz w:val="32"/>
                <w:szCs w:val="32"/>
                <w:rtl/>
                <w:lang w:bidi="ar-IQ"/>
              </w:rPr>
              <w:t xml:space="preserve">2-استحصال الموافقة الشفوية لمدير عام الصحة لاطلاق الحملة </w:t>
            </w:r>
          </w:p>
          <w:p w:rsidR="00081B4E" w:rsidRPr="00DE676B" w:rsidRDefault="00081B4E" w:rsidP="008A776A">
            <w:pPr>
              <w:tabs>
                <w:tab w:val="left" w:pos="1675"/>
              </w:tabs>
              <w:jc w:val="right"/>
              <w:rPr>
                <w:sz w:val="32"/>
                <w:szCs w:val="32"/>
                <w:rtl/>
                <w:lang w:bidi="ar-IQ"/>
              </w:rPr>
            </w:pPr>
          </w:p>
          <w:p w:rsidR="00081B4E" w:rsidRPr="00DE676B" w:rsidRDefault="00081B4E" w:rsidP="008A776A">
            <w:pPr>
              <w:tabs>
                <w:tab w:val="left" w:pos="1675"/>
              </w:tabs>
              <w:jc w:val="right"/>
              <w:rPr>
                <w:sz w:val="32"/>
                <w:szCs w:val="32"/>
                <w:rtl/>
                <w:lang w:bidi="ar-IQ"/>
              </w:rPr>
            </w:pPr>
            <w:r w:rsidRPr="00DE676B">
              <w:rPr>
                <w:rFonts w:hint="cs"/>
                <w:sz w:val="32"/>
                <w:szCs w:val="32"/>
                <w:rtl/>
                <w:lang w:bidi="ar-IQ"/>
              </w:rPr>
              <w:t xml:space="preserve">3- يقوم قسم الصحة العامة باعداد الخطة اللازمة للحملة </w:t>
            </w:r>
          </w:p>
          <w:p w:rsidR="00081B4E" w:rsidRPr="00DE676B" w:rsidRDefault="00081B4E" w:rsidP="008A776A">
            <w:pPr>
              <w:tabs>
                <w:tab w:val="left" w:pos="1675"/>
              </w:tabs>
              <w:jc w:val="right"/>
              <w:rPr>
                <w:sz w:val="32"/>
                <w:szCs w:val="32"/>
                <w:rtl/>
                <w:lang w:bidi="ar-IQ"/>
              </w:rPr>
            </w:pPr>
          </w:p>
          <w:p w:rsidR="00081B4E" w:rsidRPr="00DE676B" w:rsidRDefault="00081B4E" w:rsidP="008A776A">
            <w:pPr>
              <w:tabs>
                <w:tab w:val="left" w:pos="1675"/>
              </w:tabs>
              <w:jc w:val="right"/>
              <w:rPr>
                <w:sz w:val="32"/>
                <w:szCs w:val="32"/>
                <w:rtl/>
                <w:lang w:bidi="ar-IQ"/>
              </w:rPr>
            </w:pPr>
            <w:r w:rsidRPr="00DE676B">
              <w:rPr>
                <w:rFonts w:hint="cs"/>
                <w:sz w:val="32"/>
                <w:szCs w:val="32"/>
                <w:rtl/>
                <w:lang w:bidi="ar-IQ"/>
              </w:rPr>
              <w:t xml:space="preserve">4-يقوم قسم الصحة العامة بالايعاز للقطاعات بتشكيل الفرق القطاعية وتسمية المشرفين </w:t>
            </w:r>
          </w:p>
          <w:p w:rsidR="00081B4E" w:rsidRPr="00DE676B" w:rsidRDefault="00081B4E" w:rsidP="008A776A">
            <w:pPr>
              <w:tabs>
                <w:tab w:val="left" w:pos="1675"/>
              </w:tabs>
              <w:jc w:val="right"/>
              <w:rPr>
                <w:sz w:val="32"/>
                <w:szCs w:val="32"/>
                <w:rtl/>
                <w:lang w:bidi="ar-IQ"/>
              </w:rPr>
            </w:pPr>
          </w:p>
          <w:p w:rsidR="00081B4E" w:rsidRPr="00DE676B" w:rsidRDefault="00081B4E" w:rsidP="008A776A">
            <w:pPr>
              <w:tabs>
                <w:tab w:val="left" w:pos="1675"/>
              </w:tabs>
              <w:jc w:val="right"/>
              <w:rPr>
                <w:sz w:val="32"/>
                <w:szCs w:val="32"/>
                <w:rtl/>
                <w:lang w:bidi="ar-IQ"/>
              </w:rPr>
            </w:pPr>
            <w:r w:rsidRPr="00DE676B">
              <w:rPr>
                <w:rFonts w:hint="cs"/>
                <w:sz w:val="32"/>
                <w:szCs w:val="32"/>
                <w:rtl/>
                <w:lang w:bidi="ar-IQ"/>
              </w:rPr>
              <w:t xml:space="preserve">5- تنفيذ الحملة من قبل المشرفين المحليين  </w:t>
            </w:r>
          </w:p>
          <w:p w:rsidR="00081B4E" w:rsidRPr="00DE676B" w:rsidRDefault="00081B4E" w:rsidP="008A776A">
            <w:pPr>
              <w:tabs>
                <w:tab w:val="left" w:pos="1675"/>
              </w:tabs>
              <w:rPr>
                <w:sz w:val="32"/>
                <w:szCs w:val="32"/>
                <w:rtl/>
                <w:lang w:bidi="ar-IQ"/>
              </w:rPr>
            </w:pPr>
          </w:p>
          <w:p w:rsidR="00081B4E" w:rsidRPr="00DE676B" w:rsidRDefault="00081B4E" w:rsidP="008A776A">
            <w:pPr>
              <w:tabs>
                <w:tab w:val="left" w:pos="1675"/>
              </w:tabs>
              <w:rPr>
                <w:sz w:val="32"/>
                <w:szCs w:val="32"/>
                <w:rtl/>
                <w:lang w:bidi="ar-IQ"/>
              </w:rPr>
            </w:pPr>
          </w:p>
          <w:p w:rsidR="00081B4E" w:rsidRDefault="00081B4E" w:rsidP="008A776A">
            <w:pPr>
              <w:tabs>
                <w:tab w:val="left" w:pos="1675"/>
              </w:tabs>
              <w:rPr>
                <w:rtl/>
                <w:lang w:bidi="ar-IQ"/>
              </w:rPr>
            </w:pPr>
          </w:p>
          <w:p w:rsidR="00081B4E" w:rsidRDefault="00081B4E" w:rsidP="008A776A">
            <w:pPr>
              <w:tabs>
                <w:tab w:val="left" w:pos="1675"/>
              </w:tabs>
              <w:rPr>
                <w:rtl/>
                <w:lang w:bidi="ar-IQ"/>
              </w:rPr>
            </w:pPr>
          </w:p>
          <w:p w:rsidR="00081B4E" w:rsidRDefault="00081B4E" w:rsidP="008A776A">
            <w:pPr>
              <w:tabs>
                <w:tab w:val="left" w:pos="1675"/>
              </w:tabs>
              <w:rPr>
                <w:rtl/>
                <w:lang w:bidi="ar-IQ"/>
              </w:rPr>
            </w:pPr>
          </w:p>
          <w:p w:rsidR="00081B4E" w:rsidRDefault="00081B4E" w:rsidP="008A776A">
            <w:pPr>
              <w:jc w:val="right"/>
            </w:pPr>
          </w:p>
        </w:tc>
      </w:tr>
    </w:tbl>
    <w:p w:rsidR="00E97B4D" w:rsidRDefault="00E97B4D" w:rsidP="00E97B4D">
      <w:pPr>
        <w:jc w:val="right"/>
        <w:rPr>
          <w:b/>
          <w:bCs/>
          <w:sz w:val="32"/>
          <w:szCs w:val="32"/>
        </w:rPr>
      </w:pPr>
    </w:p>
    <w:p w:rsidR="00DE676B" w:rsidRDefault="00DE676B" w:rsidP="00E97B4D">
      <w:pPr>
        <w:jc w:val="right"/>
        <w:rPr>
          <w:b/>
          <w:bCs/>
          <w:sz w:val="32"/>
          <w:szCs w:val="32"/>
        </w:rPr>
      </w:pPr>
    </w:p>
    <w:p w:rsidR="006A519D" w:rsidRPr="00081B4E" w:rsidRDefault="004F553F" w:rsidP="00DE676B">
      <w:pPr>
        <w:jc w:val="right"/>
        <w:rPr>
          <w:b/>
          <w:bCs/>
          <w:sz w:val="32"/>
          <w:szCs w:val="32"/>
          <w:u w:val="single"/>
          <w:rtl/>
        </w:rPr>
      </w:pPr>
      <w:r w:rsidRPr="004F553F">
        <w:rPr>
          <w:rFonts w:hint="cs"/>
          <w:b/>
          <w:bCs/>
          <w:sz w:val="32"/>
          <w:szCs w:val="32"/>
          <w:u w:val="single"/>
          <w:rtl/>
        </w:rPr>
        <w:t>أرسم خارطة العمليات المبسطة</w:t>
      </w:r>
      <w:r w:rsidR="006A519D">
        <w:rPr>
          <w:rFonts w:hint="cs"/>
          <w:b/>
          <w:bCs/>
          <w:sz w:val="32"/>
          <w:szCs w:val="32"/>
          <w:u w:val="single"/>
          <w:rtl/>
        </w:rPr>
        <w:t>:</w:t>
      </w:r>
      <w:r w:rsidR="008A776A">
        <w:rPr>
          <w:noProof/>
        </w:rPr>
        <w:drawing>
          <wp:anchor distT="0" distB="0" distL="114300" distR="114300" simplePos="0" relativeHeight="251671552" behindDoc="1" locked="0" layoutInCell="1" allowOverlap="1" wp14:anchorId="1FB735E8" wp14:editId="529BD082">
            <wp:simplePos x="0" y="0"/>
            <wp:positionH relativeFrom="column">
              <wp:posOffset>241300</wp:posOffset>
            </wp:positionH>
            <wp:positionV relativeFrom="paragraph">
              <wp:posOffset>1208405</wp:posOffset>
            </wp:positionV>
            <wp:extent cx="4392930" cy="7094220"/>
            <wp:effectExtent l="0" t="0" r="0" b="11430"/>
            <wp:wrapTight wrapText="bothSides">
              <wp:wrapPolygon edited="0">
                <wp:start x="10023" y="0"/>
                <wp:lineTo x="9273" y="116"/>
                <wp:lineTo x="7493" y="754"/>
                <wp:lineTo x="6744" y="1856"/>
                <wp:lineTo x="6557" y="2784"/>
                <wp:lineTo x="6838" y="3712"/>
                <wp:lineTo x="7962" y="4698"/>
                <wp:lineTo x="10210" y="5568"/>
                <wp:lineTo x="5620" y="5974"/>
                <wp:lineTo x="5152" y="6090"/>
                <wp:lineTo x="5245" y="12064"/>
                <wp:lineTo x="9367" y="12992"/>
                <wp:lineTo x="8711" y="13166"/>
                <wp:lineTo x="7119" y="13805"/>
                <wp:lineTo x="6650" y="14327"/>
                <wp:lineTo x="5995" y="14849"/>
                <wp:lineTo x="5433" y="15777"/>
                <wp:lineTo x="5152" y="16705"/>
                <wp:lineTo x="5339" y="18561"/>
                <wp:lineTo x="5901" y="19489"/>
                <wp:lineTo x="6744" y="20417"/>
                <wp:lineTo x="8430" y="21345"/>
                <wp:lineTo x="9648" y="21577"/>
                <wp:lineTo x="9742" y="21577"/>
                <wp:lineTo x="11802" y="21577"/>
                <wp:lineTo x="11990" y="21577"/>
                <wp:lineTo x="13114" y="21345"/>
                <wp:lineTo x="14800" y="20417"/>
                <wp:lineTo x="15643" y="19489"/>
                <wp:lineTo x="16205" y="18561"/>
                <wp:lineTo x="16392" y="16705"/>
                <wp:lineTo x="16111" y="15777"/>
                <wp:lineTo x="15549" y="14849"/>
                <wp:lineTo x="14519" y="13863"/>
                <wp:lineTo x="12739" y="13108"/>
                <wp:lineTo x="12177" y="12992"/>
                <wp:lineTo x="16298" y="12064"/>
                <wp:lineTo x="16767" y="6090"/>
                <wp:lineTo x="16017" y="5974"/>
                <wp:lineTo x="11615" y="5568"/>
                <wp:lineTo x="13863" y="4698"/>
                <wp:lineTo x="14987" y="3712"/>
                <wp:lineTo x="15268" y="2784"/>
                <wp:lineTo x="15174" y="1856"/>
                <wp:lineTo x="14425" y="986"/>
                <wp:lineTo x="14331" y="754"/>
                <wp:lineTo x="12458" y="58"/>
                <wp:lineTo x="11802" y="0"/>
                <wp:lineTo x="10023" y="0"/>
              </wp:wrapPolygon>
            </wp:wrapTight>
            <wp:docPr id="2" name="رسم تخطيطي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A519D" w:rsidRPr="00081B4E" w:rsidSect="008F7F96">
      <w:headerReference w:type="default" r:id="rId13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A2D" w:rsidRDefault="00276A2D" w:rsidP="00E97B4D">
      <w:pPr>
        <w:spacing w:after="0" w:line="240" w:lineRule="auto"/>
      </w:pPr>
      <w:r>
        <w:separator/>
      </w:r>
    </w:p>
  </w:endnote>
  <w:endnote w:type="continuationSeparator" w:id="0">
    <w:p w:rsidR="00276A2D" w:rsidRDefault="00276A2D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A2D" w:rsidRDefault="00276A2D" w:rsidP="00E97B4D">
      <w:pPr>
        <w:spacing w:after="0" w:line="240" w:lineRule="auto"/>
      </w:pPr>
      <w:r>
        <w:separator/>
      </w:r>
    </w:p>
  </w:footnote>
  <w:footnote w:type="continuationSeparator" w:id="0">
    <w:p w:rsidR="00276A2D" w:rsidRDefault="00276A2D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a3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4BC2C20F" wp14:editId="099BA1E7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329ED656" wp14:editId="12917CA8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72680395" wp14:editId="1B5E6112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0EBE9F46" wp14:editId="41F0E897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5217D07B" wp14:editId="76A5E089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50051"/>
    <w:rsid w:val="00081B4E"/>
    <w:rsid w:val="00177FDA"/>
    <w:rsid w:val="00276A2D"/>
    <w:rsid w:val="002E7255"/>
    <w:rsid w:val="0036050A"/>
    <w:rsid w:val="00402581"/>
    <w:rsid w:val="004F553F"/>
    <w:rsid w:val="00504A6A"/>
    <w:rsid w:val="00560495"/>
    <w:rsid w:val="006A519D"/>
    <w:rsid w:val="008A776A"/>
    <w:rsid w:val="008F7F96"/>
    <w:rsid w:val="00B04B24"/>
    <w:rsid w:val="00B231FF"/>
    <w:rsid w:val="00B41B2D"/>
    <w:rsid w:val="00C0659D"/>
    <w:rsid w:val="00C74611"/>
    <w:rsid w:val="00CD6AF8"/>
    <w:rsid w:val="00DE676B"/>
    <w:rsid w:val="00DF5242"/>
    <w:rsid w:val="00E9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8A7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8A77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8A7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8A77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diagramDrawing" Target="diagrams/drawing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52AF358-65C0-4F7F-A20A-EEC2CFFC045A}" type="doc">
      <dgm:prSet loTypeId="urn:microsoft.com/office/officeart/2005/8/layout/process2" loCatId="process" qsTypeId="urn:microsoft.com/office/officeart/2005/8/quickstyle/simple1" qsCatId="simple" csTypeId="urn:microsoft.com/office/officeart/2005/8/colors/accent1_1" csCatId="accent1" phldr="1"/>
      <dgm:spPr/>
    </dgm:pt>
    <dgm:pt modelId="{24F46674-DD78-49E3-AD70-6CA98D90ECBC}">
      <dgm:prSet phldrT="[نص]" custT="1"/>
      <dgm:spPr>
        <a:xfrm>
          <a:off x="2219064" y="12563"/>
          <a:ext cx="1914544" cy="196853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rtl="1"/>
          <a:r>
            <a:rPr lang="ar-IQ" sz="20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Arial"/>
            </a:rPr>
            <a:t>اجراءات مسبقة لخطة الوزارة وموافقة السيد المدير العام</a:t>
          </a:r>
          <a:endParaRPr lang="ar-SA" sz="20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Arial"/>
          </a:endParaRPr>
        </a:p>
      </dgm:t>
    </dgm:pt>
    <dgm:pt modelId="{133FC10F-F746-4E0F-A1D7-054DF93411E7}" type="parTrans" cxnId="{E8C791CA-E8D8-4087-ADC7-A33D420D0343}">
      <dgm:prSet/>
      <dgm:spPr/>
      <dgm:t>
        <a:bodyPr/>
        <a:lstStyle/>
        <a:p>
          <a:pPr rtl="1"/>
          <a:endParaRPr lang="ar-SA"/>
        </a:p>
      </dgm:t>
    </dgm:pt>
    <dgm:pt modelId="{3245E42D-9685-44BE-A9DA-93CA7AD071CE}" type="sibTrans" cxnId="{E8C791CA-E8D8-4087-ADC7-A33D420D0343}">
      <dgm:prSet custT="1"/>
      <dgm:spPr>
        <a:xfrm rot="5400000">
          <a:off x="3058082" y="1996861"/>
          <a:ext cx="236508" cy="283810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pPr rtl="1"/>
          <a:endParaRPr lang="ar-SA" sz="20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Arial"/>
          </a:endParaRPr>
        </a:p>
      </dgm:t>
    </dgm:pt>
    <dgm:pt modelId="{548B289C-D9C7-49BB-A9A7-97F6855D3E3C}">
      <dgm:prSet phldrT="[نص]" custT="1"/>
      <dgm:spPr>
        <a:xfrm>
          <a:off x="1894373" y="2296439"/>
          <a:ext cx="2563927" cy="1272850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rtl="1"/>
          <a:r>
            <a:rPr lang="ar-IQ" sz="20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Arial"/>
            </a:rPr>
            <a:t>اعداد الخطة اللازمة  للحملة من قبل الصحة العامة</a:t>
          </a:r>
          <a:endParaRPr lang="ar-SA" sz="20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Arial"/>
          </a:endParaRPr>
        </a:p>
      </dgm:t>
    </dgm:pt>
    <dgm:pt modelId="{9C46D52B-464D-4CF4-9C2B-B2E2B27111AC}" type="parTrans" cxnId="{BD9C9549-9BC0-4BCE-AA63-F30B4330B732}">
      <dgm:prSet/>
      <dgm:spPr/>
      <dgm:t>
        <a:bodyPr/>
        <a:lstStyle/>
        <a:p>
          <a:pPr rtl="1"/>
          <a:endParaRPr lang="ar-SA"/>
        </a:p>
      </dgm:t>
    </dgm:pt>
    <dgm:pt modelId="{322736D0-0861-4209-AB5A-B30CC35D9138}" type="sibTrans" cxnId="{BD9C9549-9BC0-4BCE-AA63-F30B4330B732}">
      <dgm:prSet custT="1"/>
      <dgm:spPr>
        <a:xfrm rot="5400000">
          <a:off x="3058082" y="3585056"/>
          <a:ext cx="236508" cy="283810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pPr rtl="1"/>
          <a:endParaRPr lang="ar-SA" sz="20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Arial"/>
          </a:endParaRPr>
        </a:p>
      </dgm:t>
    </dgm:pt>
    <dgm:pt modelId="{359C8FA8-D106-4A21-B79C-DC6A388955A0}">
      <dgm:prSet custT="1"/>
      <dgm:spPr>
        <a:xfrm>
          <a:off x="1916157" y="3884633"/>
          <a:ext cx="2520359" cy="1405704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rtl="1"/>
          <a:r>
            <a:rPr lang="ar-IQ" sz="20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Arial"/>
            </a:rPr>
            <a:t>القطاعات لتشكيل الفرق المنفذة للحملة وتسمية المشرفيين المحليين  </a:t>
          </a:r>
          <a:endParaRPr lang="ar-SA" sz="20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Arial"/>
          </a:endParaRPr>
        </a:p>
      </dgm:t>
    </dgm:pt>
    <dgm:pt modelId="{D0913726-B1CA-4045-A456-6121A923D021}" type="parTrans" cxnId="{3E121887-48BD-458F-9E93-F0EA5475F036}">
      <dgm:prSet/>
      <dgm:spPr/>
      <dgm:t>
        <a:bodyPr/>
        <a:lstStyle/>
        <a:p>
          <a:pPr rtl="1"/>
          <a:endParaRPr lang="ar-SA"/>
        </a:p>
      </dgm:t>
    </dgm:pt>
    <dgm:pt modelId="{A200E386-8D83-44E6-B31E-DF88F4803B40}" type="sibTrans" cxnId="{3E121887-48BD-458F-9E93-F0EA5475F036}">
      <dgm:prSet custT="1"/>
      <dgm:spPr>
        <a:xfrm rot="5410890">
          <a:off x="3050627" y="5312384"/>
          <a:ext cx="245927" cy="283810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pPr rtl="1"/>
          <a:endParaRPr lang="ar-SA" sz="20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Arial"/>
          </a:endParaRPr>
        </a:p>
      </dgm:t>
    </dgm:pt>
    <dgm:pt modelId="{44CA59F8-E287-4D61-9B80-3C38705A913E}">
      <dgm:prSet custT="1"/>
      <dgm:spPr>
        <a:xfrm>
          <a:off x="1905423" y="5618239"/>
          <a:ext cx="2522755" cy="395889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rtl="1"/>
          <a:r>
            <a:rPr lang="ar-IQ" sz="20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Arial"/>
            </a:rPr>
            <a:t>تنفيذ الحملة من فبل المشرفين المحليين وبإشراف المشرفين</a:t>
          </a:r>
          <a:endParaRPr lang="ar-SA" sz="20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Arial"/>
          </a:endParaRPr>
        </a:p>
      </dgm:t>
    </dgm:pt>
    <dgm:pt modelId="{3AD2B980-53FE-4D10-88E1-2877B7E156D6}" type="parTrans" cxnId="{C7637E7A-73BB-41CA-8F94-AC75BEAA71F9}">
      <dgm:prSet/>
      <dgm:spPr/>
      <dgm:t>
        <a:bodyPr/>
        <a:lstStyle/>
        <a:p>
          <a:pPr rtl="1"/>
          <a:endParaRPr lang="ar-SA"/>
        </a:p>
      </dgm:t>
    </dgm:pt>
    <dgm:pt modelId="{495A0808-66BE-48D2-96C6-B1C0588DC3CB}" type="sibTrans" cxnId="{C7637E7A-73BB-41CA-8F94-AC75BEAA71F9}">
      <dgm:prSet/>
      <dgm:spPr/>
      <dgm:t>
        <a:bodyPr/>
        <a:lstStyle/>
        <a:p>
          <a:pPr rtl="1"/>
          <a:endParaRPr lang="ar-SA"/>
        </a:p>
      </dgm:t>
    </dgm:pt>
    <dgm:pt modelId="{893B6AB2-32E5-476A-A176-3D6D6C5E9AA9}" type="pres">
      <dgm:prSet presAssocID="{E52AF358-65C0-4F7F-A20A-EEC2CFFC045A}" presName="linearFlow" presStyleCnt="0">
        <dgm:presLayoutVars>
          <dgm:resizeHandles val="exact"/>
        </dgm:presLayoutVars>
      </dgm:prSet>
      <dgm:spPr/>
    </dgm:pt>
    <dgm:pt modelId="{7E9BC73A-6C33-4007-90A0-C5AAD8D97A4E}" type="pres">
      <dgm:prSet presAssocID="{24F46674-DD78-49E3-AD70-6CA98D90ECBC}" presName="node" presStyleLbl="node1" presStyleIdx="0" presStyleCnt="4" custScaleX="75891" custScaleY="312124" custLinFactNeighborX="1053" custLinFactNeighborY="-1568">
        <dgm:presLayoutVars>
          <dgm:bulletEnabled val="1"/>
        </dgm:presLayoutVars>
      </dgm:prSet>
      <dgm:spPr>
        <a:prstGeom prst="flowChartConnector">
          <a:avLst/>
        </a:prstGeom>
      </dgm:spPr>
      <dgm:t>
        <a:bodyPr/>
        <a:lstStyle/>
        <a:p>
          <a:endParaRPr lang="en-US"/>
        </a:p>
      </dgm:t>
    </dgm:pt>
    <dgm:pt modelId="{6784F458-3522-4617-A477-F04225184946}" type="pres">
      <dgm:prSet presAssocID="{3245E42D-9685-44BE-A9DA-93CA7AD071CE}" presName="sibTrans" presStyleLbl="sibTrans2D1" presStyleIdx="0" presStyleCnt="3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n-US"/>
        </a:p>
      </dgm:t>
    </dgm:pt>
    <dgm:pt modelId="{DF4A2C54-4BC2-42F4-A35B-F70128A7559B}" type="pres">
      <dgm:prSet presAssocID="{3245E42D-9685-44BE-A9DA-93CA7AD071CE}" presName="connectorText" presStyleLbl="sibTrans2D1" presStyleIdx="0" presStyleCnt="3"/>
      <dgm:spPr/>
      <dgm:t>
        <a:bodyPr/>
        <a:lstStyle/>
        <a:p>
          <a:endParaRPr lang="en-US"/>
        </a:p>
      </dgm:t>
    </dgm:pt>
    <dgm:pt modelId="{A1EDF65B-6E7E-4263-8DDA-76B964944654}" type="pres">
      <dgm:prSet presAssocID="{548B289C-D9C7-49BB-A9A7-97F6855D3E3C}" presName="node" presStyleLbl="node1" presStyleIdx="1" presStyleCnt="4" custAng="0" custScaleX="101632" custScaleY="137784" custLinFactNeighborX="833" custLinFactNeighborY="-9999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pPr rtl="1"/>
          <a:endParaRPr lang="ar-SA"/>
        </a:p>
      </dgm:t>
    </dgm:pt>
    <dgm:pt modelId="{DE1F4DB7-DC31-450F-A7F4-13A7AD430F2E}" type="pres">
      <dgm:prSet presAssocID="{322736D0-0861-4209-AB5A-B30CC35D9138}" presName="sibTrans" presStyleLbl="sibTrans2D1" presStyleIdx="1" presStyleCnt="3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n-US"/>
        </a:p>
      </dgm:t>
    </dgm:pt>
    <dgm:pt modelId="{CEF3280F-F830-4E73-BEFB-632E981F44D9}" type="pres">
      <dgm:prSet presAssocID="{322736D0-0861-4209-AB5A-B30CC35D9138}" presName="connectorText" presStyleLbl="sibTrans2D1" presStyleIdx="1" presStyleCnt="3"/>
      <dgm:spPr/>
      <dgm:t>
        <a:bodyPr/>
        <a:lstStyle/>
        <a:p>
          <a:endParaRPr lang="en-US"/>
        </a:p>
      </dgm:t>
    </dgm:pt>
    <dgm:pt modelId="{8F5549A4-7651-4E7D-B83F-A6C08D863C71}" type="pres">
      <dgm:prSet presAssocID="{359C8FA8-D106-4A21-B79C-DC6A388955A0}" presName="node" presStyleLbl="node1" presStyleIdx="2" presStyleCnt="4" custScaleX="99905" custScaleY="16458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pPr rtl="1"/>
          <a:endParaRPr lang="ar-SA"/>
        </a:p>
      </dgm:t>
    </dgm:pt>
    <dgm:pt modelId="{7F463B25-48A3-462B-9806-DC466A229739}" type="pres">
      <dgm:prSet presAssocID="{A200E386-8D83-44E6-B31E-DF88F4803B40}" presName="sibTrans" presStyleLbl="sibTrans2D1" presStyleIdx="2" presStyleCnt="3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n-US"/>
        </a:p>
      </dgm:t>
    </dgm:pt>
    <dgm:pt modelId="{AE96E963-6EBC-4B67-A006-8B7D0BAA31A6}" type="pres">
      <dgm:prSet presAssocID="{A200E386-8D83-44E6-B31E-DF88F4803B40}" presName="connectorText" presStyleLbl="sibTrans2D1" presStyleIdx="2" presStyleCnt="3"/>
      <dgm:spPr/>
      <dgm:t>
        <a:bodyPr/>
        <a:lstStyle/>
        <a:p>
          <a:endParaRPr lang="en-US"/>
        </a:p>
      </dgm:t>
    </dgm:pt>
    <dgm:pt modelId="{A0760D69-674D-4DA5-951D-56412E8D842C}" type="pres">
      <dgm:prSet presAssocID="{44CA59F8-E287-4D61-9B80-3C38705A913E}" presName="node" presStyleLbl="node1" presStyleIdx="3" presStyleCnt="4" custScaleY="513189" custLinFactNeighborX="-378" custLinFactNeighborY="3982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pPr rtl="1"/>
          <a:endParaRPr lang="ar-SA"/>
        </a:p>
      </dgm:t>
    </dgm:pt>
  </dgm:ptLst>
  <dgm:cxnLst>
    <dgm:cxn modelId="{3870E2ED-1C67-48BD-AAC6-3582F7893CBC}" type="presOf" srcId="{E52AF358-65C0-4F7F-A20A-EEC2CFFC045A}" destId="{893B6AB2-32E5-476A-A176-3D6D6C5E9AA9}" srcOrd="0" destOrd="0" presId="urn:microsoft.com/office/officeart/2005/8/layout/process2"/>
    <dgm:cxn modelId="{22AFFC4D-4787-430E-B238-C0E5437CC3AE}" type="presOf" srcId="{A200E386-8D83-44E6-B31E-DF88F4803B40}" destId="{7F463B25-48A3-462B-9806-DC466A229739}" srcOrd="0" destOrd="0" presId="urn:microsoft.com/office/officeart/2005/8/layout/process2"/>
    <dgm:cxn modelId="{BD9C9549-9BC0-4BCE-AA63-F30B4330B732}" srcId="{E52AF358-65C0-4F7F-A20A-EEC2CFFC045A}" destId="{548B289C-D9C7-49BB-A9A7-97F6855D3E3C}" srcOrd="1" destOrd="0" parTransId="{9C46D52B-464D-4CF4-9C2B-B2E2B27111AC}" sibTransId="{322736D0-0861-4209-AB5A-B30CC35D9138}"/>
    <dgm:cxn modelId="{9F670C48-8FE1-40FA-BF13-FDA2D8B37931}" type="presOf" srcId="{A200E386-8D83-44E6-B31E-DF88F4803B40}" destId="{AE96E963-6EBC-4B67-A006-8B7D0BAA31A6}" srcOrd="1" destOrd="0" presId="urn:microsoft.com/office/officeart/2005/8/layout/process2"/>
    <dgm:cxn modelId="{C7637E7A-73BB-41CA-8F94-AC75BEAA71F9}" srcId="{E52AF358-65C0-4F7F-A20A-EEC2CFFC045A}" destId="{44CA59F8-E287-4D61-9B80-3C38705A913E}" srcOrd="3" destOrd="0" parTransId="{3AD2B980-53FE-4D10-88E1-2877B7E156D6}" sibTransId="{495A0808-66BE-48D2-96C6-B1C0588DC3CB}"/>
    <dgm:cxn modelId="{3E121887-48BD-458F-9E93-F0EA5475F036}" srcId="{E52AF358-65C0-4F7F-A20A-EEC2CFFC045A}" destId="{359C8FA8-D106-4A21-B79C-DC6A388955A0}" srcOrd="2" destOrd="0" parTransId="{D0913726-B1CA-4045-A456-6121A923D021}" sibTransId="{A200E386-8D83-44E6-B31E-DF88F4803B40}"/>
    <dgm:cxn modelId="{C7689947-9C9D-430D-BE2B-788706FE3180}" type="presOf" srcId="{44CA59F8-E287-4D61-9B80-3C38705A913E}" destId="{A0760D69-674D-4DA5-951D-56412E8D842C}" srcOrd="0" destOrd="0" presId="urn:microsoft.com/office/officeart/2005/8/layout/process2"/>
    <dgm:cxn modelId="{E8C791CA-E8D8-4087-ADC7-A33D420D0343}" srcId="{E52AF358-65C0-4F7F-A20A-EEC2CFFC045A}" destId="{24F46674-DD78-49E3-AD70-6CA98D90ECBC}" srcOrd="0" destOrd="0" parTransId="{133FC10F-F746-4E0F-A1D7-054DF93411E7}" sibTransId="{3245E42D-9685-44BE-A9DA-93CA7AD071CE}"/>
    <dgm:cxn modelId="{A9773BC4-A400-4593-9C3D-7394238091FB}" type="presOf" srcId="{548B289C-D9C7-49BB-A9A7-97F6855D3E3C}" destId="{A1EDF65B-6E7E-4263-8DDA-76B964944654}" srcOrd="0" destOrd="0" presId="urn:microsoft.com/office/officeart/2005/8/layout/process2"/>
    <dgm:cxn modelId="{77056E8C-B7D2-4464-A619-507B4A272303}" type="presOf" srcId="{3245E42D-9685-44BE-A9DA-93CA7AD071CE}" destId="{DF4A2C54-4BC2-42F4-A35B-F70128A7559B}" srcOrd="1" destOrd="0" presId="urn:microsoft.com/office/officeart/2005/8/layout/process2"/>
    <dgm:cxn modelId="{F5672737-6116-408C-A6FB-4E500B31265A}" type="presOf" srcId="{3245E42D-9685-44BE-A9DA-93CA7AD071CE}" destId="{6784F458-3522-4617-A477-F04225184946}" srcOrd="0" destOrd="0" presId="urn:microsoft.com/office/officeart/2005/8/layout/process2"/>
    <dgm:cxn modelId="{8E9EDA16-D3CE-417E-BAB9-DFF149E9C982}" type="presOf" srcId="{359C8FA8-D106-4A21-B79C-DC6A388955A0}" destId="{8F5549A4-7651-4E7D-B83F-A6C08D863C71}" srcOrd="0" destOrd="0" presId="urn:microsoft.com/office/officeart/2005/8/layout/process2"/>
    <dgm:cxn modelId="{D1BBE5A4-DD14-4E91-8AB0-B2DC91881DAC}" type="presOf" srcId="{322736D0-0861-4209-AB5A-B30CC35D9138}" destId="{CEF3280F-F830-4E73-BEFB-632E981F44D9}" srcOrd="1" destOrd="0" presId="urn:microsoft.com/office/officeart/2005/8/layout/process2"/>
    <dgm:cxn modelId="{E0723DF3-8C5B-4F58-9646-C640A462EBD6}" type="presOf" srcId="{24F46674-DD78-49E3-AD70-6CA98D90ECBC}" destId="{7E9BC73A-6C33-4007-90A0-C5AAD8D97A4E}" srcOrd="0" destOrd="0" presId="urn:microsoft.com/office/officeart/2005/8/layout/process2"/>
    <dgm:cxn modelId="{62F831BC-BE21-4CE8-AE42-027A76C4D6EE}" type="presOf" srcId="{322736D0-0861-4209-AB5A-B30CC35D9138}" destId="{DE1F4DB7-DC31-450F-A7F4-13A7AD430F2E}" srcOrd="0" destOrd="0" presId="urn:microsoft.com/office/officeart/2005/8/layout/process2"/>
    <dgm:cxn modelId="{7FFA68E6-156C-4943-9BB1-F8D085C65A3F}" type="presParOf" srcId="{893B6AB2-32E5-476A-A176-3D6D6C5E9AA9}" destId="{7E9BC73A-6C33-4007-90A0-C5AAD8D97A4E}" srcOrd="0" destOrd="0" presId="urn:microsoft.com/office/officeart/2005/8/layout/process2"/>
    <dgm:cxn modelId="{39B1AB93-1D4E-465B-8DFA-EBE886135245}" type="presParOf" srcId="{893B6AB2-32E5-476A-A176-3D6D6C5E9AA9}" destId="{6784F458-3522-4617-A477-F04225184946}" srcOrd="1" destOrd="0" presId="urn:microsoft.com/office/officeart/2005/8/layout/process2"/>
    <dgm:cxn modelId="{0B499A8A-476D-4038-A074-719DCBF8597A}" type="presParOf" srcId="{6784F458-3522-4617-A477-F04225184946}" destId="{DF4A2C54-4BC2-42F4-A35B-F70128A7559B}" srcOrd="0" destOrd="0" presId="urn:microsoft.com/office/officeart/2005/8/layout/process2"/>
    <dgm:cxn modelId="{B7AA962E-6A32-4543-8836-B86DA797F118}" type="presParOf" srcId="{893B6AB2-32E5-476A-A176-3D6D6C5E9AA9}" destId="{A1EDF65B-6E7E-4263-8DDA-76B964944654}" srcOrd="2" destOrd="0" presId="urn:microsoft.com/office/officeart/2005/8/layout/process2"/>
    <dgm:cxn modelId="{03BD9160-1A6B-43B4-A077-33B52EC3E9D3}" type="presParOf" srcId="{893B6AB2-32E5-476A-A176-3D6D6C5E9AA9}" destId="{DE1F4DB7-DC31-450F-A7F4-13A7AD430F2E}" srcOrd="3" destOrd="0" presId="urn:microsoft.com/office/officeart/2005/8/layout/process2"/>
    <dgm:cxn modelId="{2F4696A5-48B5-430A-8E62-22A4B1B62570}" type="presParOf" srcId="{DE1F4DB7-DC31-450F-A7F4-13A7AD430F2E}" destId="{CEF3280F-F830-4E73-BEFB-632E981F44D9}" srcOrd="0" destOrd="0" presId="urn:microsoft.com/office/officeart/2005/8/layout/process2"/>
    <dgm:cxn modelId="{0204D564-785F-46AE-908A-1CA4DD461526}" type="presParOf" srcId="{893B6AB2-32E5-476A-A176-3D6D6C5E9AA9}" destId="{8F5549A4-7651-4E7D-B83F-A6C08D863C71}" srcOrd="4" destOrd="0" presId="urn:microsoft.com/office/officeart/2005/8/layout/process2"/>
    <dgm:cxn modelId="{94A8326B-D523-403A-A045-81A1F46A20F3}" type="presParOf" srcId="{893B6AB2-32E5-476A-A176-3D6D6C5E9AA9}" destId="{7F463B25-48A3-462B-9806-DC466A229739}" srcOrd="5" destOrd="0" presId="urn:microsoft.com/office/officeart/2005/8/layout/process2"/>
    <dgm:cxn modelId="{5528FAFF-AE66-4B3C-BFC0-7C30EB5404CA}" type="presParOf" srcId="{7F463B25-48A3-462B-9806-DC466A229739}" destId="{AE96E963-6EBC-4B67-A006-8B7D0BAA31A6}" srcOrd="0" destOrd="0" presId="urn:microsoft.com/office/officeart/2005/8/layout/process2"/>
    <dgm:cxn modelId="{70EB04D2-1A98-4AB5-BD33-F852FDCD777E}" type="presParOf" srcId="{893B6AB2-32E5-476A-A176-3D6D6C5E9AA9}" destId="{A0760D69-674D-4DA5-951D-56412E8D842C}" srcOrd="6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E9BC73A-6C33-4007-90A0-C5AAD8D97A4E}">
      <dsp:nvSpPr>
        <dsp:cNvPr id="0" name=""/>
        <dsp:cNvSpPr/>
      </dsp:nvSpPr>
      <dsp:spPr>
        <a:xfrm>
          <a:off x="1378101" y="3"/>
          <a:ext cx="1683444" cy="1730914"/>
        </a:xfrm>
        <a:prstGeom prst="flowChartConnector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IQ" sz="2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Arial"/>
            </a:rPr>
            <a:t>اجراءات مسبقة لخطة الوزارة وموافقة السيد المدير العام</a:t>
          </a:r>
          <a:endParaRPr lang="ar-SA" sz="2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Arial"/>
          </a:endParaRPr>
        </a:p>
      </dsp:txBody>
      <dsp:txXfrm>
        <a:off x="1624636" y="253489"/>
        <a:ext cx="1190374" cy="1223942"/>
      </dsp:txXfrm>
    </dsp:sp>
    <dsp:sp modelId="{6784F458-3522-4617-A477-F04225184946}">
      <dsp:nvSpPr>
        <dsp:cNvPr id="0" name=""/>
        <dsp:cNvSpPr/>
      </dsp:nvSpPr>
      <dsp:spPr>
        <a:xfrm rot="5411174">
          <a:off x="2121383" y="1733093"/>
          <a:ext cx="190427" cy="249551"/>
        </a:xfrm>
        <a:prstGeom prst="rightArrow">
          <a:avLst>
            <a:gd name="adj1" fmla="val 60000"/>
            <a:gd name="adj2" fmla="val 50000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890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2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Arial"/>
          </a:endParaRPr>
        </a:p>
      </dsp:txBody>
      <dsp:txXfrm rot="-5400000">
        <a:off x="2141824" y="1762655"/>
        <a:ext cx="149731" cy="133299"/>
      </dsp:txXfrm>
    </dsp:sp>
    <dsp:sp modelId="{A1EDF65B-6E7E-4263-8DDA-76B964944654}">
      <dsp:nvSpPr>
        <dsp:cNvPr id="0" name=""/>
        <dsp:cNvSpPr/>
      </dsp:nvSpPr>
      <dsp:spPr>
        <a:xfrm>
          <a:off x="1087722" y="1984820"/>
          <a:ext cx="2254441" cy="764094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IQ" sz="2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Arial"/>
            </a:rPr>
            <a:t>اعداد الخطة اللازمة  للحملة من قبل الصحة العامة</a:t>
          </a:r>
          <a:endParaRPr lang="ar-SA" sz="2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Arial"/>
          </a:endParaRPr>
        </a:p>
      </dsp:txBody>
      <dsp:txXfrm>
        <a:off x="1110102" y="2007200"/>
        <a:ext cx="2209681" cy="719334"/>
      </dsp:txXfrm>
    </dsp:sp>
    <dsp:sp modelId="{DE1F4DB7-DC31-450F-A7F4-13A7AD430F2E}">
      <dsp:nvSpPr>
        <dsp:cNvPr id="0" name=""/>
        <dsp:cNvSpPr/>
      </dsp:nvSpPr>
      <dsp:spPr>
        <a:xfrm rot="5455550">
          <a:off x="2091912" y="2776641"/>
          <a:ext cx="228783" cy="249551"/>
        </a:xfrm>
        <a:prstGeom prst="rightArrow">
          <a:avLst>
            <a:gd name="adj1" fmla="val 60000"/>
            <a:gd name="adj2" fmla="val 50000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890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2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Arial"/>
          </a:endParaRPr>
        </a:p>
      </dsp:txBody>
      <dsp:txXfrm rot="-5400000">
        <a:off x="2131992" y="2787030"/>
        <a:ext cx="149731" cy="160148"/>
      </dsp:txXfrm>
    </dsp:sp>
    <dsp:sp modelId="{8F5549A4-7651-4E7D-B83F-A6C08D863C71}">
      <dsp:nvSpPr>
        <dsp:cNvPr id="0" name=""/>
        <dsp:cNvSpPr/>
      </dsp:nvSpPr>
      <dsp:spPr>
        <a:xfrm>
          <a:off x="1088398" y="3053920"/>
          <a:ext cx="2216132" cy="912727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IQ" sz="2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Arial"/>
            </a:rPr>
            <a:t>القطاعات لتشكيل الفرق المنفذة للحملة وتسمية المشرفيين المحليين  </a:t>
          </a:r>
          <a:endParaRPr lang="ar-SA" sz="2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Arial"/>
          </a:endParaRPr>
        </a:p>
      </dsp:txBody>
      <dsp:txXfrm>
        <a:off x="1115131" y="3080653"/>
        <a:ext cx="2162666" cy="859261"/>
      </dsp:txXfrm>
    </dsp:sp>
    <dsp:sp modelId="{7F463B25-48A3-462B-9806-DC466A229739}">
      <dsp:nvSpPr>
        <dsp:cNvPr id="0" name=""/>
        <dsp:cNvSpPr/>
      </dsp:nvSpPr>
      <dsp:spPr>
        <a:xfrm rot="5413339">
          <a:off x="2088535" y="3982688"/>
          <a:ext cx="211225" cy="249551"/>
        </a:xfrm>
        <a:prstGeom prst="rightArrow">
          <a:avLst>
            <a:gd name="adj1" fmla="val 60000"/>
            <a:gd name="adj2" fmla="val 50000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890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2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Arial"/>
          </a:endParaRPr>
        </a:p>
      </dsp:txBody>
      <dsp:txXfrm rot="-5400000">
        <a:off x="2119405" y="4001851"/>
        <a:ext cx="149731" cy="147858"/>
      </dsp:txXfrm>
    </dsp:sp>
    <dsp:sp modelId="{A0760D69-674D-4DA5-951D-56412E8D842C}">
      <dsp:nvSpPr>
        <dsp:cNvPr id="0" name=""/>
        <dsp:cNvSpPr/>
      </dsp:nvSpPr>
      <dsp:spPr>
        <a:xfrm>
          <a:off x="1078960" y="4248279"/>
          <a:ext cx="2218239" cy="2845940"/>
        </a:xfrm>
        <a:prstGeom prst="ellips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IQ" sz="2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Arial"/>
            </a:rPr>
            <a:t>تنفيذ الحملة من فبل المشرفين المحليين وبإشراف المشرفين</a:t>
          </a:r>
          <a:endParaRPr lang="ar-SA" sz="2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Arial"/>
          </a:endParaRPr>
        </a:p>
      </dsp:txBody>
      <dsp:txXfrm>
        <a:off x="1403814" y="4665057"/>
        <a:ext cx="1568531" cy="201238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</cp:lastModifiedBy>
  <cp:revision>13</cp:revision>
  <dcterms:created xsi:type="dcterms:W3CDTF">2016-02-25T16:21:00Z</dcterms:created>
  <dcterms:modified xsi:type="dcterms:W3CDTF">2016-06-14T09:31:00Z</dcterms:modified>
</cp:coreProperties>
</file>