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721C05" w:rsidRDefault="00721C05" w:rsidP="00721C05">
      <w:pPr>
        <w:bidi/>
        <w:jc w:val="center"/>
        <w:rPr>
          <w:sz w:val="52"/>
          <w:szCs w:val="52"/>
          <w:rtl/>
          <w:lang w:bidi="ar-IQ"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40212C" wp14:editId="5B459A21">
                <wp:simplePos x="0" y="0"/>
                <wp:positionH relativeFrom="column">
                  <wp:posOffset>-314960</wp:posOffset>
                </wp:positionH>
                <wp:positionV relativeFrom="paragraph">
                  <wp:posOffset>400970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7B57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57B5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ترفيع الموظ</w:t>
                            </w:r>
                            <w:r w:rsidR="00B57B57"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ف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24.8pt;margin-top:31.55pt;width:260.6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7B57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57B5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rtl/>
                          <w:lang w:bidi="ar-IQ"/>
                        </w:rPr>
                        <w:t xml:space="preserve">ترفيع </w:t>
                      </w:r>
                      <w:r w:rsidR="00B57B5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rtl/>
                          <w:lang w:bidi="ar-IQ"/>
                        </w:rPr>
                        <w:t>الموظ</w:t>
                      </w:r>
                      <w:r w:rsidR="00B57B57"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8"/>
                          <w:szCs w:val="28"/>
                          <w:rtl/>
                          <w:lang w:bidi="ar-IQ"/>
                        </w:rPr>
                        <w:t>ف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33378" wp14:editId="40EA36AB">
                <wp:simplePos x="0" y="0"/>
                <wp:positionH relativeFrom="column">
                  <wp:posOffset>3416300</wp:posOffset>
                </wp:positionH>
                <wp:positionV relativeFrom="paragraph">
                  <wp:posOffset>403575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69pt;margin-top:31.8pt;width:231.6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2A2609B" wp14:editId="4A60DC52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0F1109B" wp14:editId="3B16C37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A020B4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51F0A" wp14:editId="15049462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7B57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57B5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ترفيع الموظفين المستحقين للترفيع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7B57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57B5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rtl/>
                          <w:lang w:bidi="ar-IQ"/>
                        </w:rPr>
                        <w:t>ترفيع الموظفين المستحقين للترفيع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EC690" wp14:editId="3CD431B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A4DC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A4DC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1160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0170"/>
      </w:tblGrid>
      <w:tr w:rsidR="00F46C4F" w:rsidTr="00B57B57">
        <w:tc>
          <w:tcPr>
            <w:tcW w:w="990" w:type="dxa"/>
          </w:tcPr>
          <w:p w:rsidR="00F46C4F" w:rsidRDefault="00F46C4F" w:rsidP="00A020B4">
            <w:pPr>
              <w:bidi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الوقت</w:t>
            </w:r>
          </w:p>
        </w:tc>
        <w:tc>
          <w:tcPr>
            <w:tcW w:w="10170" w:type="dxa"/>
          </w:tcPr>
          <w:p w:rsidR="00F46C4F" w:rsidRPr="00F46C4F" w:rsidRDefault="00F46C4F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F46C4F" w:rsidTr="00B57B57">
        <w:tc>
          <w:tcPr>
            <w:tcW w:w="990" w:type="dxa"/>
          </w:tcPr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Pr="00EE77E4" w:rsidRDefault="00221DBE" w:rsidP="00B17274">
            <w:pPr>
              <w:bidi/>
              <w:jc w:val="both"/>
              <w:rPr>
                <w:b/>
                <w:bCs/>
                <w:rtl/>
              </w:rPr>
            </w:pPr>
            <w:r w:rsidRPr="00EE77E4">
              <w:rPr>
                <w:rFonts w:hint="cs"/>
                <w:b/>
                <w:bCs/>
                <w:rtl/>
              </w:rPr>
              <w:t xml:space="preserve">يعتمد الوقت على الاجراءات في المديرية العامة </w:t>
            </w: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Pr="00CD1B23" w:rsidRDefault="00F46C4F" w:rsidP="00B17274">
            <w:pPr>
              <w:bidi/>
              <w:jc w:val="both"/>
              <w:rPr>
                <w:lang w:bidi="ar-IQ"/>
              </w:rPr>
            </w:pPr>
          </w:p>
        </w:tc>
        <w:tc>
          <w:tcPr>
            <w:tcW w:w="10170" w:type="dxa"/>
          </w:tcPr>
          <w:p w:rsidR="00C16B23" w:rsidRDefault="0033785F" w:rsidP="00C16B2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جرد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سنوي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في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نهاية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السنة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للموظفين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المستحقين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لترفيع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لسنة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القادمة</w:t>
            </w:r>
            <w:r w:rsidR="00221DBE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من قبل </w:t>
            </w:r>
            <w:r w:rsidRPr="0033785F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ادارة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الموارد</w:t>
            </w:r>
            <w:r w:rsidRPr="0033785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33785F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البشرية</w:t>
            </w:r>
          </w:p>
          <w:p w:rsidR="00C16B23" w:rsidRDefault="00C16B23" w:rsidP="00C16B2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تقديم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قائمة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الى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المدير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للموافقة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تحويلها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الى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للجنة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الترفيعات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في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المديرية</w:t>
            </w:r>
            <w:r w:rsidR="00221DBE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من قبل</w:t>
            </w: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المدير</w:t>
            </w:r>
          </w:p>
          <w:p w:rsidR="00E754AC" w:rsidRDefault="00C16B23" w:rsidP="00E75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دراسة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قوائم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الترفيعات</w:t>
            </w: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من قبل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للجنة</w:t>
            </w:r>
            <w:r w:rsidRPr="00C16B23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C16B2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الترفيعات</w:t>
            </w:r>
          </w:p>
          <w:p w:rsidR="00C16B23" w:rsidRDefault="00C16B23" w:rsidP="00BA7CD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قرار</w:t>
            </w:r>
            <w:r w:rsidR="00E754AC" w:rsidRPr="00E754AC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للجنة</w:t>
            </w:r>
            <w:r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الترفيعات</w:t>
            </w:r>
            <w:r w:rsidR="00E754AC" w:rsidRPr="00E754AC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في حالة الرفض ترجع الى الاجراء الثاني وفي حالة الموافقة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ترفع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قوائم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الترفيعات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بعد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مصادقة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اللجنة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الى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المديرية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العامة</w:t>
            </w:r>
            <w:r w:rsidR="00E754AC" w:rsidRPr="00E754AC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21DBE">
              <w:rPr>
                <w:rFonts w:ascii="Calibri" w:hAnsi="Calibri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من قبل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ادارة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الموارد</w:t>
            </w:r>
            <w:r w:rsidR="00E754AC" w:rsidRPr="00E754A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E754AC" w:rsidRPr="00E754AC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البشرية</w:t>
            </w:r>
          </w:p>
          <w:p w:rsidR="00BA7CDA" w:rsidRDefault="00BA7CDA" w:rsidP="00BA7CD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عملية اخرى خارج الدائرة ف</w:t>
            </w:r>
            <w:bookmarkStart w:id="0" w:name="_GoBack"/>
            <w:bookmarkEnd w:id="0"/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ي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المديرية</w:t>
            </w: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العامة</w:t>
            </w:r>
          </w:p>
          <w:p w:rsidR="00BA7CDA" w:rsidRDefault="00BA7CDA" w:rsidP="00BA7CD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اصدار</w:t>
            </w:r>
            <w:r w:rsidRPr="00BA7CDA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اوامر</w:t>
            </w:r>
            <w:r w:rsidRPr="00BA7CDA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ادارية</w:t>
            </w:r>
            <w:r w:rsidRPr="00BA7CDA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بالترافيعات</w:t>
            </w: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من قبل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ادارة</w:t>
            </w:r>
            <w:r w:rsidRPr="00BA7CDA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الموارد</w:t>
            </w:r>
            <w:r w:rsidRPr="00BA7CDA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A7CDA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البشرية</w:t>
            </w:r>
          </w:p>
          <w:p w:rsidR="00BA7CDA" w:rsidRPr="00BA7CDA" w:rsidRDefault="00BA7CDA" w:rsidP="00BA7CD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حفظ</w:t>
            </w: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الاوليات</w:t>
            </w:r>
          </w:p>
        </w:tc>
      </w:tr>
    </w:tbl>
    <w:p w:rsidR="00A3631B" w:rsidRDefault="00A3631B" w:rsidP="00B17274">
      <w:pPr>
        <w:bidi/>
        <w:rPr>
          <w:b/>
          <w:bCs/>
          <w:sz w:val="32"/>
          <w:szCs w:val="32"/>
          <w:u w:val="single"/>
          <w:rtl/>
        </w:rPr>
      </w:pPr>
    </w:p>
    <w:p w:rsidR="00721C05" w:rsidRPr="008A35ED" w:rsidRDefault="00A3631B" w:rsidP="00A3631B">
      <w:pPr>
        <w:bidi/>
        <w:rPr>
          <w:b/>
          <w:bCs/>
          <w:sz w:val="28"/>
          <w:szCs w:val="28"/>
          <w:u w:val="single"/>
          <w:rtl/>
          <w:lang w:bidi="ar-IQ"/>
        </w:rPr>
      </w:pPr>
      <w:r>
        <w:object w:dxaOrig="13395" w:dyaOrig="10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65.5pt" o:ole="">
            <v:imagedata r:id="rId9" o:title=""/>
          </v:shape>
          <o:OLEObject Type="Embed" ProgID="Visio.Drawing.15" ShapeID="_x0000_i1025" DrawAspect="Content" ObjectID="_1526801557" r:id="rId10"/>
        </w:object>
      </w:r>
    </w:p>
    <w:p w:rsidR="00721C05" w:rsidRPr="00DA42AD" w:rsidRDefault="00721C05" w:rsidP="00C002E8">
      <w:pPr>
        <w:rPr>
          <w:b/>
          <w:bCs/>
          <w:rtl/>
          <w:lang w:bidi="ar-IQ"/>
        </w:rPr>
      </w:pPr>
    </w:p>
    <w:sectPr w:rsidR="00721C05" w:rsidRPr="00DA42AD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FC" w:rsidRDefault="00DA61FC" w:rsidP="00E97B4D">
      <w:pPr>
        <w:spacing w:after="0" w:line="240" w:lineRule="auto"/>
      </w:pPr>
      <w:r>
        <w:separator/>
      </w:r>
    </w:p>
  </w:endnote>
  <w:endnote w:type="continuationSeparator" w:id="0">
    <w:p w:rsidR="00DA61FC" w:rsidRDefault="00DA61FC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05" w:rsidRPr="00230761" w:rsidRDefault="00721C05" w:rsidP="00230761">
    <w:pPr>
      <w:pStyle w:val="Footer"/>
      <w:jc w:val="center"/>
      <w:rPr>
        <w:b/>
        <w:bCs/>
        <w:sz w:val="24"/>
        <w:szCs w:val="24"/>
        <w:rtl/>
        <w:lang w:bidi="ar-IQ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>
      <w:rPr>
        <w:rFonts w:cs="Arial" w:hint="cs"/>
        <w:b/>
        <w:bCs/>
        <w:sz w:val="24"/>
        <w:szCs w:val="24"/>
        <w:rtl/>
        <w:lang w:bidi="ar-IQ"/>
      </w:rPr>
      <w:t>بهذه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FC" w:rsidRDefault="00DA61FC" w:rsidP="00E97B4D">
      <w:pPr>
        <w:spacing w:after="0" w:line="240" w:lineRule="auto"/>
      </w:pPr>
      <w:r>
        <w:separator/>
      </w:r>
    </w:p>
  </w:footnote>
  <w:footnote w:type="continuationSeparator" w:id="0">
    <w:p w:rsidR="00DA61FC" w:rsidRDefault="00DA61FC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86D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D77D2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051F4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F7A9E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61B4A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F394F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1761A"/>
    <w:rsid w:val="00021F75"/>
    <w:rsid w:val="00024C82"/>
    <w:rsid w:val="00034BF1"/>
    <w:rsid w:val="00050051"/>
    <w:rsid w:val="00050ED1"/>
    <w:rsid w:val="00052577"/>
    <w:rsid w:val="00064EAC"/>
    <w:rsid w:val="000662C0"/>
    <w:rsid w:val="00082978"/>
    <w:rsid w:val="00097722"/>
    <w:rsid w:val="000A4DC1"/>
    <w:rsid w:val="0012102A"/>
    <w:rsid w:val="00144820"/>
    <w:rsid w:val="001741D2"/>
    <w:rsid w:val="00181F1C"/>
    <w:rsid w:val="001C301E"/>
    <w:rsid w:val="00221DBE"/>
    <w:rsid w:val="00225BBC"/>
    <w:rsid w:val="00230761"/>
    <w:rsid w:val="00232330"/>
    <w:rsid w:val="002663C5"/>
    <w:rsid w:val="00293DE5"/>
    <w:rsid w:val="00293EBD"/>
    <w:rsid w:val="002B1387"/>
    <w:rsid w:val="002B751A"/>
    <w:rsid w:val="002E22A3"/>
    <w:rsid w:val="002E7255"/>
    <w:rsid w:val="003037F4"/>
    <w:rsid w:val="00310DBB"/>
    <w:rsid w:val="0033785F"/>
    <w:rsid w:val="003A2874"/>
    <w:rsid w:val="003C068A"/>
    <w:rsid w:val="003C6894"/>
    <w:rsid w:val="00402581"/>
    <w:rsid w:val="00426BC8"/>
    <w:rsid w:val="00434A8A"/>
    <w:rsid w:val="00474A1C"/>
    <w:rsid w:val="004F553F"/>
    <w:rsid w:val="005A71AB"/>
    <w:rsid w:val="00627B0B"/>
    <w:rsid w:val="00633A67"/>
    <w:rsid w:val="00637B86"/>
    <w:rsid w:val="00667A14"/>
    <w:rsid w:val="006749E8"/>
    <w:rsid w:val="006854C1"/>
    <w:rsid w:val="00686372"/>
    <w:rsid w:val="006A217C"/>
    <w:rsid w:val="006A3404"/>
    <w:rsid w:val="006A3CFE"/>
    <w:rsid w:val="006A519D"/>
    <w:rsid w:val="006A7816"/>
    <w:rsid w:val="006F5022"/>
    <w:rsid w:val="007179CC"/>
    <w:rsid w:val="00721C05"/>
    <w:rsid w:val="00726B0C"/>
    <w:rsid w:val="00735392"/>
    <w:rsid w:val="007A184A"/>
    <w:rsid w:val="00850932"/>
    <w:rsid w:val="00851EA0"/>
    <w:rsid w:val="00873E9E"/>
    <w:rsid w:val="00893A9D"/>
    <w:rsid w:val="008A6F08"/>
    <w:rsid w:val="008A6F70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53F39"/>
    <w:rsid w:val="009751E1"/>
    <w:rsid w:val="009C62D0"/>
    <w:rsid w:val="009C6BBA"/>
    <w:rsid w:val="009E2EE9"/>
    <w:rsid w:val="009E41BE"/>
    <w:rsid w:val="009F27D5"/>
    <w:rsid w:val="00A020B4"/>
    <w:rsid w:val="00A23650"/>
    <w:rsid w:val="00A24984"/>
    <w:rsid w:val="00A3179C"/>
    <w:rsid w:val="00A3631B"/>
    <w:rsid w:val="00A37E7F"/>
    <w:rsid w:val="00A456A4"/>
    <w:rsid w:val="00A46964"/>
    <w:rsid w:val="00A677FE"/>
    <w:rsid w:val="00A71D23"/>
    <w:rsid w:val="00AC750C"/>
    <w:rsid w:val="00AF2813"/>
    <w:rsid w:val="00B03D37"/>
    <w:rsid w:val="00B04B24"/>
    <w:rsid w:val="00B158D1"/>
    <w:rsid w:val="00B17274"/>
    <w:rsid w:val="00B226B8"/>
    <w:rsid w:val="00B410C9"/>
    <w:rsid w:val="00B57B57"/>
    <w:rsid w:val="00B908FC"/>
    <w:rsid w:val="00BA7CDA"/>
    <w:rsid w:val="00BB4D3F"/>
    <w:rsid w:val="00BC5E23"/>
    <w:rsid w:val="00C002E8"/>
    <w:rsid w:val="00C16B23"/>
    <w:rsid w:val="00C565FF"/>
    <w:rsid w:val="00C649A3"/>
    <w:rsid w:val="00C64B47"/>
    <w:rsid w:val="00C74611"/>
    <w:rsid w:val="00C82428"/>
    <w:rsid w:val="00C8669E"/>
    <w:rsid w:val="00CD1B23"/>
    <w:rsid w:val="00CD6AF8"/>
    <w:rsid w:val="00CE1984"/>
    <w:rsid w:val="00CE272D"/>
    <w:rsid w:val="00CF7909"/>
    <w:rsid w:val="00D34B49"/>
    <w:rsid w:val="00D44D8E"/>
    <w:rsid w:val="00D51CC2"/>
    <w:rsid w:val="00D7766B"/>
    <w:rsid w:val="00D840E3"/>
    <w:rsid w:val="00D84A13"/>
    <w:rsid w:val="00DA0623"/>
    <w:rsid w:val="00DA42AD"/>
    <w:rsid w:val="00DA61FC"/>
    <w:rsid w:val="00E1278D"/>
    <w:rsid w:val="00E3497A"/>
    <w:rsid w:val="00E60F1B"/>
    <w:rsid w:val="00E754AC"/>
    <w:rsid w:val="00E856FE"/>
    <w:rsid w:val="00E9155D"/>
    <w:rsid w:val="00E96A37"/>
    <w:rsid w:val="00E97B4D"/>
    <w:rsid w:val="00EA228A"/>
    <w:rsid w:val="00EE77E4"/>
    <w:rsid w:val="00EF7ACE"/>
    <w:rsid w:val="00F30C71"/>
    <w:rsid w:val="00F46C4F"/>
    <w:rsid w:val="00F67B9E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2016-04-04T06:15:00Z</cp:lastPrinted>
  <dcterms:created xsi:type="dcterms:W3CDTF">2016-04-02T20:32:00Z</dcterms:created>
  <dcterms:modified xsi:type="dcterms:W3CDTF">2016-06-07T07:46:00Z</dcterms:modified>
</cp:coreProperties>
</file>